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B771B" w14:textId="388A9D0C" w:rsidR="009742A5" w:rsidRPr="00C35768" w:rsidRDefault="009742A5" w:rsidP="009742A5">
      <w:pPr>
        <w:jc w:val="center"/>
        <w:rPr>
          <w:b/>
        </w:rPr>
      </w:pPr>
      <w:r w:rsidRPr="00C35768">
        <w:rPr>
          <w:b/>
        </w:rPr>
        <w:t>Call for Applications 202</w:t>
      </w:r>
      <w:r w:rsidR="00D0587A">
        <w:rPr>
          <w:b/>
        </w:rPr>
        <w:t>4</w:t>
      </w:r>
      <w:r w:rsidRPr="00C35768">
        <w:rPr>
          <w:b/>
        </w:rPr>
        <w:t>/2</w:t>
      </w:r>
      <w:r w:rsidR="00D0587A">
        <w:rPr>
          <w:b/>
        </w:rPr>
        <w:t>5</w:t>
      </w:r>
    </w:p>
    <w:p w14:paraId="12152359" w14:textId="77777777" w:rsidR="009742A5" w:rsidRPr="00C35768" w:rsidRDefault="009742A5" w:rsidP="009742A5">
      <w:pPr>
        <w:jc w:val="center"/>
        <w:rPr>
          <w:b/>
        </w:rPr>
      </w:pPr>
    </w:p>
    <w:p w14:paraId="4FF9CD52" w14:textId="3BFA2480" w:rsidR="009742A5" w:rsidRPr="00C35768" w:rsidRDefault="009742A5" w:rsidP="009742A5">
      <w:pPr>
        <w:jc w:val="center"/>
        <w:rPr>
          <w:b/>
        </w:rPr>
      </w:pPr>
      <w:r w:rsidRPr="00C35768">
        <w:rPr>
          <w:b/>
        </w:rPr>
        <w:t xml:space="preserve">BAAL </w:t>
      </w:r>
      <w:r w:rsidR="00234590">
        <w:rPr>
          <w:rFonts w:cs="Arial"/>
          <w:b/>
        </w:rPr>
        <w:t>Appl</w:t>
      </w:r>
      <w:r w:rsidR="00D0587A">
        <w:rPr>
          <w:rFonts w:cs="Arial"/>
          <w:b/>
        </w:rPr>
        <w:t>ied</w:t>
      </w:r>
      <w:r w:rsidR="00234590">
        <w:rPr>
          <w:rFonts w:cs="Arial"/>
          <w:b/>
        </w:rPr>
        <w:t xml:space="preserve"> Linguistics</w:t>
      </w:r>
      <w:r w:rsidRPr="0016170B">
        <w:rPr>
          <w:rFonts w:cs="Arial"/>
          <w:b/>
        </w:rPr>
        <w:t xml:space="preserve"> Fund</w:t>
      </w:r>
    </w:p>
    <w:p w14:paraId="3D46A146" w14:textId="77777777" w:rsidR="009742A5" w:rsidRPr="00C35768" w:rsidRDefault="009742A5" w:rsidP="009742A5">
      <w:pPr>
        <w:rPr>
          <w:rFonts w:eastAsia="Times New Roman" w:cs="Tahoma"/>
          <w:color w:val="000000"/>
        </w:rPr>
      </w:pPr>
    </w:p>
    <w:p w14:paraId="59A5D624" w14:textId="0A310A7C" w:rsidR="009742A5" w:rsidRPr="00F70C24" w:rsidRDefault="009742A5" w:rsidP="009742A5">
      <w:pPr>
        <w:rPr>
          <w:b/>
        </w:rPr>
      </w:pPr>
      <w:r w:rsidRPr="00C35768">
        <w:rPr>
          <w:rFonts w:eastAsia="Times New Roman" w:cs="Tahoma"/>
          <w:color w:val="000000"/>
        </w:rPr>
        <w:t xml:space="preserve">Engaging users in the research process and generating impact are important parts of the </w:t>
      </w:r>
      <w:r>
        <w:rPr>
          <w:rFonts w:eastAsia="Times New Roman" w:cs="Tahoma"/>
          <w:color w:val="000000"/>
        </w:rPr>
        <w:t>a</w:t>
      </w:r>
      <w:r w:rsidRPr="00C35768">
        <w:rPr>
          <w:rFonts w:eastAsia="Times New Roman" w:cs="Tahoma"/>
          <w:color w:val="000000"/>
        </w:rPr>
        <w:t xml:space="preserve">pplied </w:t>
      </w:r>
      <w:r>
        <w:rPr>
          <w:rFonts w:eastAsia="Times New Roman" w:cs="Tahoma"/>
          <w:color w:val="000000"/>
        </w:rPr>
        <w:t>l</w:t>
      </w:r>
      <w:r w:rsidRPr="00C35768">
        <w:rPr>
          <w:rFonts w:eastAsia="Times New Roman" w:cs="Tahoma"/>
          <w:color w:val="000000"/>
        </w:rPr>
        <w:t xml:space="preserve">inguistics research agenda. </w:t>
      </w:r>
      <w:r w:rsidRPr="00F70C24">
        <w:t xml:space="preserve">The BAAL </w:t>
      </w:r>
      <w:r w:rsidR="00234590">
        <w:rPr>
          <w:rFonts w:cs="Arial"/>
        </w:rPr>
        <w:t>Appl</w:t>
      </w:r>
      <w:r w:rsidR="00D0587A">
        <w:rPr>
          <w:rFonts w:cs="Arial"/>
        </w:rPr>
        <w:t>ied</w:t>
      </w:r>
      <w:r w:rsidR="00234590">
        <w:rPr>
          <w:rFonts w:cs="Arial"/>
        </w:rPr>
        <w:t xml:space="preserve"> Linguistics</w:t>
      </w:r>
      <w:r w:rsidRPr="00F70C24">
        <w:rPr>
          <w:rFonts w:cs="Arial"/>
        </w:rPr>
        <w:t xml:space="preserve"> Fund</w:t>
      </w:r>
      <w:r>
        <w:rPr>
          <w:b/>
        </w:rPr>
        <w:t xml:space="preserve"> </w:t>
      </w:r>
      <w:r w:rsidRPr="00C35768">
        <w:t xml:space="preserve">supports members by offering up to £15,000 to carry out innovative activities which link research and </w:t>
      </w:r>
      <w:r>
        <w:t>impact</w:t>
      </w:r>
      <w:r w:rsidRPr="00C35768">
        <w:t xml:space="preserve">/public engagement. </w:t>
      </w:r>
    </w:p>
    <w:p w14:paraId="4A150981" w14:textId="77777777" w:rsidR="009742A5" w:rsidRPr="00C35768" w:rsidRDefault="009742A5" w:rsidP="009742A5"/>
    <w:p w14:paraId="241A7F51" w14:textId="19A127DF" w:rsidR="009742A5" w:rsidRPr="00C35768" w:rsidRDefault="009742A5" w:rsidP="009742A5">
      <w:r w:rsidRPr="00C35768" w:rsidDel="00DB0A80">
        <w:t xml:space="preserve">Applications are invited from any members of BAAL. </w:t>
      </w:r>
      <w:r w:rsidRPr="00C35768">
        <w:t xml:space="preserve">In </w:t>
      </w:r>
      <w:r w:rsidR="00234590">
        <w:t xml:space="preserve">the </w:t>
      </w:r>
      <w:r w:rsidRPr="00C35768">
        <w:t>case of joint applications, the lead applicant must be a member of BAAL. Funded activities can take place in the UK or overseas</w:t>
      </w:r>
      <w:r>
        <w:t>,</w:t>
      </w:r>
      <w:r w:rsidRPr="00C35768">
        <w:t xml:space="preserve"> from 1 August 202</w:t>
      </w:r>
      <w:r w:rsidR="00D0587A">
        <w:t>4</w:t>
      </w:r>
      <w:r w:rsidRPr="00C35768">
        <w:t xml:space="preserve"> to 31 July 202</w:t>
      </w:r>
      <w:r w:rsidR="00D0587A">
        <w:t>5</w:t>
      </w:r>
      <w:r w:rsidRPr="00C35768">
        <w:t xml:space="preserve">. </w:t>
      </w:r>
    </w:p>
    <w:p w14:paraId="27931E05" w14:textId="77777777" w:rsidR="009742A5" w:rsidRPr="00C35768" w:rsidRDefault="009742A5" w:rsidP="009742A5"/>
    <w:p w14:paraId="51F36641" w14:textId="77777777" w:rsidR="009742A5" w:rsidRPr="00C35768" w:rsidRDefault="009742A5" w:rsidP="009742A5">
      <w:r w:rsidRPr="00C35768">
        <w:t>The fund will be available for a single activity or a series of connected activities that bring BAAL members (including students) together with research users (e.g. policy makers, teachers, companies, lawyers, police, community groups, health workers, charities)</w:t>
      </w:r>
      <w:r>
        <w:t xml:space="preserve"> in innovative ways</w:t>
      </w:r>
      <w:r w:rsidRPr="00C35768">
        <w:t xml:space="preserve">. </w:t>
      </w:r>
    </w:p>
    <w:p w14:paraId="2CB873ED" w14:textId="77777777" w:rsidR="00F12F19" w:rsidRDefault="00F12F19" w:rsidP="00F12F19">
      <w:pPr>
        <w:pStyle w:val="xxcontentpasted1"/>
        <w:shd w:val="clear" w:color="auto" w:fill="FFFFFF"/>
        <w:spacing w:before="0" w:beforeAutospacing="0" w:after="0" w:afterAutospacing="0"/>
        <w:rPr>
          <w:rFonts w:asciiTheme="minorHAnsi" w:hAnsiTheme="minorHAnsi" w:cstheme="minorHAnsi"/>
        </w:rPr>
      </w:pPr>
    </w:p>
    <w:p w14:paraId="0AF41335" w14:textId="28C466E7" w:rsidR="00F12F19" w:rsidRPr="00970EA0" w:rsidRDefault="00EF6977" w:rsidP="00F12F19">
      <w:pPr>
        <w:pStyle w:val="xxcontentpasted1"/>
        <w:shd w:val="clear" w:color="auto" w:fill="FFFFFF"/>
        <w:spacing w:before="0" w:beforeAutospacing="0" w:after="0" w:afterAutospacing="0"/>
        <w:rPr>
          <w:rFonts w:asciiTheme="minorHAnsi" w:hAnsiTheme="minorHAnsi" w:cstheme="minorHAnsi"/>
          <w:color w:val="000000"/>
        </w:rPr>
      </w:pPr>
      <w:r w:rsidRPr="00970EA0">
        <w:rPr>
          <w:rFonts w:asciiTheme="minorHAnsi" w:hAnsiTheme="minorHAnsi" w:cstheme="minorHAnsi"/>
        </w:rPr>
        <w:t xml:space="preserve">As a result of the </w:t>
      </w:r>
      <w:proofErr w:type="gramStart"/>
      <w:r w:rsidRPr="00970EA0">
        <w:rPr>
          <w:rFonts w:asciiTheme="minorHAnsi" w:hAnsiTheme="minorHAnsi" w:cstheme="minorHAnsi"/>
        </w:rPr>
        <w:t>feedback</w:t>
      </w:r>
      <w:proofErr w:type="gramEnd"/>
      <w:r w:rsidRPr="00970EA0">
        <w:rPr>
          <w:rFonts w:asciiTheme="minorHAnsi" w:hAnsiTheme="minorHAnsi" w:cstheme="minorHAnsi"/>
        </w:rPr>
        <w:t xml:space="preserve"> we received via </w:t>
      </w:r>
      <w:r w:rsidR="00F12F19" w:rsidRPr="00970EA0">
        <w:rPr>
          <w:rFonts w:asciiTheme="minorHAnsi" w:hAnsiTheme="minorHAnsi" w:cstheme="minorHAnsi"/>
        </w:rPr>
        <w:t xml:space="preserve">our </w:t>
      </w:r>
      <w:r w:rsidRPr="00970EA0">
        <w:rPr>
          <w:rFonts w:asciiTheme="minorHAnsi" w:hAnsiTheme="minorHAnsi" w:cstheme="minorHAnsi"/>
        </w:rPr>
        <w:t xml:space="preserve">recent </w:t>
      </w:r>
      <w:r w:rsidRPr="00970EA0">
        <w:rPr>
          <w:rFonts w:asciiTheme="minorHAnsi" w:hAnsiTheme="minorHAnsi" w:cstheme="minorHAnsi"/>
          <w:color w:val="000000"/>
        </w:rPr>
        <w:t xml:space="preserve">members' survey, </w:t>
      </w:r>
      <w:r w:rsidR="00D6364D" w:rsidRPr="00970EA0">
        <w:rPr>
          <w:rFonts w:asciiTheme="minorHAnsi" w:hAnsiTheme="minorHAnsi" w:cstheme="minorHAnsi"/>
          <w:color w:val="000000"/>
        </w:rPr>
        <w:t>w</w:t>
      </w:r>
      <w:r w:rsidR="004F4275" w:rsidRPr="00970EA0">
        <w:rPr>
          <w:rFonts w:asciiTheme="minorHAnsi" w:hAnsiTheme="minorHAnsi" w:cstheme="minorHAnsi"/>
          <w:color w:val="000000"/>
        </w:rPr>
        <w:t xml:space="preserve">hich </w:t>
      </w:r>
      <w:r w:rsidR="004F4275" w:rsidRPr="00970EA0">
        <w:rPr>
          <w:rFonts w:asciiTheme="minorHAnsi" w:hAnsiTheme="minorHAnsi" w:cstheme="minorHAnsi"/>
        </w:rPr>
        <w:t xml:space="preserve">pointed to the need for greater advocacy for and promotion of </w:t>
      </w:r>
      <w:r w:rsidR="00970EA0">
        <w:rPr>
          <w:rFonts w:asciiTheme="minorHAnsi" w:hAnsiTheme="minorHAnsi" w:cstheme="minorHAnsi"/>
        </w:rPr>
        <w:t>our discipline</w:t>
      </w:r>
      <w:r w:rsidRPr="00970EA0">
        <w:rPr>
          <w:rFonts w:asciiTheme="minorHAnsi" w:hAnsiTheme="minorHAnsi" w:cstheme="minorHAnsi"/>
          <w:color w:val="000000"/>
        </w:rPr>
        <w:t xml:space="preserve">, we are </w:t>
      </w:r>
      <w:r w:rsidR="00F12F19" w:rsidRPr="00970EA0">
        <w:rPr>
          <w:rFonts w:asciiTheme="minorHAnsi" w:hAnsiTheme="minorHAnsi" w:cstheme="minorHAnsi"/>
          <w:color w:val="000000"/>
        </w:rPr>
        <w:t xml:space="preserve">encouraging </w:t>
      </w:r>
      <w:r w:rsidR="009742A5" w:rsidRPr="00970EA0">
        <w:rPr>
          <w:rFonts w:asciiTheme="minorHAnsi" w:hAnsiTheme="minorHAnsi" w:cstheme="minorHAnsi"/>
        </w:rPr>
        <w:t xml:space="preserve">applications related to one or more of the following: </w:t>
      </w:r>
    </w:p>
    <w:p w14:paraId="3F49B4E8" w14:textId="77777777" w:rsidR="00F12F19" w:rsidRPr="00970EA0" w:rsidRDefault="00F12F19" w:rsidP="00F12F19">
      <w:pPr>
        <w:pStyle w:val="xxcontentpasted1"/>
        <w:shd w:val="clear" w:color="auto" w:fill="FFFFFF"/>
        <w:spacing w:before="0" w:beforeAutospacing="0" w:after="0" w:afterAutospacing="0"/>
        <w:rPr>
          <w:rFonts w:ascii="Arial" w:hAnsi="Arial" w:cs="Arial"/>
          <w:color w:val="242424"/>
        </w:rPr>
      </w:pPr>
    </w:p>
    <w:p w14:paraId="6D9AD8BD" w14:textId="6F30760E" w:rsidR="00B60290" w:rsidRPr="000B22B4" w:rsidRDefault="00B60290" w:rsidP="00D13CA4">
      <w:pPr>
        <w:pStyle w:val="xxcontentpasted1"/>
        <w:numPr>
          <w:ilvl w:val="0"/>
          <w:numId w:val="6"/>
        </w:numPr>
        <w:shd w:val="clear" w:color="auto" w:fill="FFFFFF"/>
        <w:spacing w:before="0" w:beforeAutospacing="0" w:after="0" w:afterAutospacing="0"/>
        <w:rPr>
          <w:rFonts w:asciiTheme="minorHAnsi" w:hAnsiTheme="minorHAnsi" w:cstheme="minorHAnsi"/>
          <w:color w:val="242424"/>
        </w:rPr>
      </w:pPr>
      <w:r w:rsidRPr="000B22B4">
        <w:rPr>
          <w:rFonts w:asciiTheme="minorHAnsi" w:hAnsiTheme="minorHAnsi" w:cstheme="minorHAnsi"/>
          <w:color w:val="242424"/>
        </w:rPr>
        <w:t>Engagement with</w:t>
      </w:r>
      <w:r w:rsidR="00665B21" w:rsidRPr="000B22B4">
        <w:rPr>
          <w:rFonts w:asciiTheme="minorHAnsi" w:hAnsiTheme="minorHAnsi" w:cstheme="minorHAnsi"/>
          <w:color w:val="242424"/>
        </w:rPr>
        <w:t>,</w:t>
      </w:r>
      <w:r w:rsidRPr="000B22B4">
        <w:rPr>
          <w:rFonts w:asciiTheme="minorHAnsi" w:hAnsiTheme="minorHAnsi" w:cstheme="minorHAnsi"/>
          <w:color w:val="242424"/>
        </w:rPr>
        <w:t xml:space="preserve"> and impact on</w:t>
      </w:r>
      <w:r w:rsidR="00665B21" w:rsidRPr="000B22B4">
        <w:rPr>
          <w:rFonts w:asciiTheme="minorHAnsi" w:hAnsiTheme="minorHAnsi" w:cstheme="minorHAnsi"/>
          <w:color w:val="242424"/>
        </w:rPr>
        <w:t>,</w:t>
      </w:r>
      <w:r w:rsidRPr="000B22B4">
        <w:rPr>
          <w:rFonts w:asciiTheme="minorHAnsi" w:hAnsiTheme="minorHAnsi" w:cstheme="minorHAnsi"/>
          <w:color w:val="242424"/>
        </w:rPr>
        <w:t xml:space="preserve"> national and international debates </w:t>
      </w:r>
      <w:r w:rsidR="001E4F2F" w:rsidRPr="000B22B4">
        <w:rPr>
          <w:rFonts w:asciiTheme="minorHAnsi" w:hAnsiTheme="minorHAnsi" w:cstheme="minorHAnsi"/>
          <w:color w:val="242424"/>
        </w:rPr>
        <w:t>related to</w:t>
      </w:r>
      <w:r w:rsidRPr="000B22B4">
        <w:rPr>
          <w:rFonts w:asciiTheme="minorHAnsi" w:hAnsiTheme="minorHAnsi" w:cstheme="minorHAnsi"/>
          <w:color w:val="242424"/>
        </w:rPr>
        <w:t xml:space="preserve"> language</w:t>
      </w:r>
      <w:r w:rsidR="001E4F2F" w:rsidRPr="000B22B4">
        <w:rPr>
          <w:rFonts w:asciiTheme="minorHAnsi" w:hAnsiTheme="minorHAnsi" w:cstheme="minorHAnsi"/>
          <w:color w:val="242424"/>
        </w:rPr>
        <w:t>,</w:t>
      </w:r>
      <w:r w:rsidRPr="000B22B4">
        <w:rPr>
          <w:rFonts w:asciiTheme="minorHAnsi" w:hAnsiTheme="minorHAnsi" w:cstheme="minorHAnsi"/>
          <w:color w:val="242424"/>
        </w:rPr>
        <w:t xml:space="preserve"> language </w:t>
      </w:r>
      <w:r w:rsidR="001E4F2F" w:rsidRPr="000B22B4">
        <w:rPr>
          <w:rFonts w:asciiTheme="minorHAnsi" w:hAnsiTheme="minorHAnsi" w:cstheme="minorHAnsi"/>
          <w:color w:val="242424"/>
        </w:rPr>
        <w:t>teaching and</w:t>
      </w:r>
      <w:r w:rsidR="00AF4DCD" w:rsidRPr="000B22B4">
        <w:rPr>
          <w:rFonts w:asciiTheme="minorHAnsi" w:hAnsiTheme="minorHAnsi" w:cstheme="minorHAnsi"/>
          <w:color w:val="242424"/>
        </w:rPr>
        <w:t xml:space="preserve"> language</w:t>
      </w:r>
      <w:r w:rsidR="001E4F2F" w:rsidRPr="000B22B4">
        <w:rPr>
          <w:rFonts w:asciiTheme="minorHAnsi" w:hAnsiTheme="minorHAnsi" w:cstheme="minorHAnsi"/>
          <w:color w:val="242424"/>
        </w:rPr>
        <w:t xml:space="preserve"> </w:t>
      </w:r>
      <w:r w:rsidRPr="000B22B4">
        <w:rPr>
          <w:rFonts w:asciiTheme="minorHAnsi" w:hAnsiTheme="minorHAnsi" w:cstheme="minorHAnsi"/>
          <w:color w:val="242424"/>
        </w:rPr>
        <w:t xml:space="preserve">use. </w:t>
      </w:r>
    </w:p>
    <w:p w14:paraId="341E739D" w14:textId="34C2960B" w:rsidR="00B60290" w:rsidRPr="000B22B4" w:rsidRDefault="00B60290" w:rsidP="00D13CA4">
      <w:pPr>
        <w:pStyle w:val="xxcontentpasted1"/>
        <w:numPr>
          <w:ilvl w:val="0"/>
          <w:numId w:val="6"/>
        </w:numPr>
        <w:shd w:val="clear" w:color="auto" w:fill="FFFFFF"/>
        <w:spacing w:before="0" w:beforeAutospacing="0" w:after="0" w:afterAutospacing="0"/>
        <w:rPr>
          <w:rFonts w:asciiTheme="minorHAnsi" w:hAnsiTheme="minorHAnsi" w:cstheme="minorHAnsi"/>
          <w:color w:val="242424"/>
        </w:rPr>
      </w:pPr>
      <w:r w:rsidRPr="000B22B4">
        <w:rPr>
          <w:rFonts w:asciiTheme="minorHAnsi" w:hAnsiTheme="minorHAnsi" w:cstheme="minorHAnsi"/>
          <w:color w:val="242424"/>
        </w:rPr>
        <w:t xml:space="preserve">Successful lobbying of decision-makers </w:t>
      </w:r>
      <w:r w:rsidR="00665B21" w:rsidRPr="000B22B4">
        <w:rPr>
          <w:rFonts w:asciiTheme="minorHAnsi" w:hAnsiTheme="minorHAnsi" w:cstheme="minorHAnsi"/>
          <w:color w:val="242424"/>
        </w:rPr>
        <w:t>on</w:t>
      </w:r>
      <w:r w:rsidRPr="000B22B4">
        <w:rPr>
          <w:rFonts w:asciiTheme="minorHAnsi" w:hAnsiTheme="minorHAnsi" w:cstheme="minorHAnsi"/>
          <w:color w:val="242424"/>
        </w:rPr>
        <w:t xml:space="preserve"> matters </w:t>
      </w:r>
      <w:r w:rsidR="00665B21" w:rsidRPr="000B22B4">
        <w:rPr>
          <w:rFonts w:asciiTheme="minorHAnsi" w:hAnsiTheme="minorHAnsi" w:cstheme="minorHAnsi"/>
          <w:color w:val="242424"/>
        </w:rPr>
        <w:t>of concern to applied linguists</w:t>
      </w:r>
      <w:r w:rsidRPr="000B22B4">
        <w:rPr>
          <w:rFonts w:asciiTheme="minorHAnsi" w:hAnsiTheme="minorHAnsi" w:cstheme="minorHAnsi"/>
          <w:color w:val="242424"/>
        </w:rPr>
        <w:t xml:space="preserve">. </w:t>
      </w:r>
    </w:p>
    <w:p w14:paraId="30BDA708" w14:textId="5EF428E7" w:rsidR="00AF4DCD" w:rsidRPr="000B22B4" w:rsidRDefault="00665B21" w:rsidP="00D13CA4">
      <w:pPr>
        <w:pStyle w:val="xxcontentpasted1"/>
        <w:numPr>
          <w:ilvl w:val="0"/>
          <w:numId w:val="6"/>
        </w:numPr>
        <w:shd w:val="clear" w:color="auto" w:fill="FFFFFF"/>
        <w:spacing w:before="0" w:beforeAutospacing="0" w:after="0" w:afterAutospacing="0"/>
        <w:rPr>
          <w:rFonts w:asciiTheme="minorHAnsi" w:hAnsiTheme="minorHAnsi" w:cstheme="minorHAnsi"/>
          <w:color w:val="212121"/>
        </w:rPr>
      </w:pPr>
      <w:r w:rsidRPr="000B22B4">
        <w:rPr>
          <w:rFonts w:asciiTheme="minorHAnsi" w:hAnsiTheme="minorHAnsi" w:cstheme="minorHAnsi"/>
          <w:color w:val="242424"/>
        </w:rPr>
        <w:t>The delivery and evaluation of an applied linguistic r</w:t>
      </w:r>
      <w:r w:rsidR="00B60290" w:rsidRPr="000B22B4">
        <w:rPr>
          <w:rFonts w:asciiTheme="minorHAnsi" w:hAnsiTheme="minorHAnsi" w:cstheme="minorHAnsi"/>
          <w:color w:val="242424"/>
        </w:rPr>
        <w:t xml:space="preserve">esearch </w:t>
      </w:r>
      <w:r w:rsidRPr="000B22B4">
        <w:rPr>
          <w:rFonts w:asciiTheme="minorHAnsi" w:hAnsiTheme="minorHAnsi" w:cstheme="minorHAnsi"/>
          <w:color w:val="242424"/>
        </w:rPr>
        <w:t xml:space="preserve">project </w:t>
      </w:r>
      <w:r w:rsidR="00B60290" w:rsidRPr="000B22B4">
        <w:rPr>
          <w:rFonts w:asciiTheme="minorHAnsi" w:hAnsiTheme="minorHAnsi" w:cstheme="minorHAnsi"/>
          <w:color w:val="242424"/>
        </w:rPr>
        <w:t xml:space="preserve">whose benefits are </w:t>
      </w:r>
      <w:r w:rsidRPr="000B22B4">
        <w:rPr>
          <w:rFonts w:asciiTheme="minorHAnsi" w:hAnsiTheme="minorHAnsi" w:cstheme="minorHAnsi"/>
          <w:color w:val="242424"/>
        </w:rPr>
        <w:t xml:space="preserve">widely disseminated and </w:t>
      </w:r>
      <w:r w:rsidR="00B60290" w:rsidRPr="000B22B4">
        <w:rPr>
          <w:rFonts w:asciiTheme="minorHAnsi" w:hAnsiTheme="minorHAnsi" w:cstheme="minorHAnsi"/>
          <w:color w:val="242424"/>
        </w:rPr>
        <w:t>clearly understood by the public</w:t>
      </w:r>
      <w:r w:rsidRPr="000B22B4">
        <w:rPr>
          <w:rFonts w:asciiTheme="minorHAnsi" w:hAnsiTheme="minorHAnsi" w:cstheme="minorHAnsi"/>
          <w:color w:val="242424"/>
        </w:rPr>
        <w:t>.</w:t>
      </w:r>
    </w:p>
    <w:p w14:paraId="1C9A6667" w14:textId="032C302C" w:rsidR="00B60290" w:rsidRPr="000B22B4" w:rsidRDefault="00AF4DCD" w:rsidP="00D13CA4">
      <w:pPr>
        <w:pStyle w:val="xxcontentpasted1"/>
        <w:numPr>
          <w:ilvl w:val="0"/>
          <w:numId w:val="6"/>
        </w:numPr>
        <w:shd w:val="clear" w:color="auto" w:fill="FFFFFF"/>
        <w:spacing w:before="0" w:beforeAutospacing="0" w:after="0" w:afterAutospacing="0"/>
        <w:rPr>
          <w:rFonts w:asciiTheme="minorHAnsi" w:hAnsiTheme="minorHAnsi" w:cstheme="minorHAnsi"/>
          <w:color w:val="242424"/>
        </w:rPr>
      </w:pPr>
      <w:r w:rsidRPr="000B22B4">
        <w:rPr>
          <w:rFonts w:asciiTheme="minorHAnsi" w:hAnsiTheme="minorHAnsi" w:cstheme="minorHAnsi"/>
          <w:color w:val="242424"/>
        </w:rPr>
        <w:t xml:space="preserve">The promotion/showcasing of applied linguistics as a valuable source of theory and methods for use in various contexts, including, for example: education, translation, language planning and policy, (mental) health, the heritage sector, and legal and law enforcement contexts. </w:t>
      </w:r>
    </w:p>
    <w:p w14:paraId="1D78AACE" w14:textId="16A8E2D0" w:rsidR="00F12F19" w:rsidRPr="000B22B4" w:rsidRDefault="00665B21" w:rsidP="00D13CA4">
      <w:pPr>
        <w:pStyle w:val="xxcontentpasted1"/>
        <w:numPr>
          <w:ilvl w:val="0"/>
          <w:numId w:val="6"/>
        </w:numPr>
        <w:shd w:val="clear" w:color="auto" w:fill="FFFFFF"/>
        <w:spacing w:before="0" w:beforeAutospacing="0" w:after="0" w:afterAutospacing="0"/>
        <w:rPr>
          <w:rFonts w:asciiTheme="minorHAnsi" w:hAnsiTheme="minorHAnsi" w:cstheme="minorHAnsi"/>
          <w:color w:val="212121"/>
        </w:rPr>
      </w:pPr>
      <w:r w:rsidRPr="000B22B4">
        <w:rPr>
          <w:rFonts w:asciiTheme="minorHAnsi" w:hAnsiTheme="minorHAnsi" w:cstheme="minorHAnsi"/>
          <w:color w:val="242424"/>
        </w:rPr>
        <w:t xml:space="preserve">Any other research designed to raise awareness of the role of </w:t>
      </w:r>
      <w:r w:rsidR="001E4F2F" w:rsidRPr="000B22B4">
        <w:rPr>
          <w:rFonts w:asciiTheme="minorHAnsi" w:hAnsiTheme="minorHAnsi" w:cstheme="minorHAnsi"/>
          <w:color w:val="242424"/>
        </w:rPr>
        <w:t>a</w:t>
      </w:r>
      <w:r w:rsidRPr="000B22B4">
        <w:rPr>
          <w:rFonts w:asciiTheme="minorHAnsi" w:hAnsiTheme="minorHAnsi" w:cstheme="minorHAnsi"/>
          <w:color w:val="242424"/>
        </w:rPr>
        <w:t>pplied linguistics in solving individual and societal problems</w:t>
      </w:r>
      <w:r w:rsidR="001E4F2F" w:rsidRPr="000B22B4">
        <w:rPr>
          <w:rFonts w:asciiTheme="minorHAnsi" w:hAnsiTheme="minorHAnsi" w:cstheme="minorHAnsi"/>
          <w:color w:val="242424"/>
        </w:rPr>
        <w:t xml:space="preserve"> in which language is believed to be part of the </w:t>
      </w:r>
      <w:r w:rsidR="00853D8C" w:rsidRPr="000B22B4">
        <w:rPr>
          <w:rFonts w:asciiTheme="minorHAnsi" w:hAnsiTheme="minorHAnsi" w:cstheme="minorHAnsi"/>
          <w:color w:val="242424"/>
        </w:rPr>
        <w:t>issue</w:t>
      </w:r>
      <w:r w:rsidR="001E4F2F" w:rsidRPr="000B22B4">
        <w:rPr>
          <w:rFonts w:asciiTheme="minorHAnsi" w:hAnsiTheme="minorHAnsi" w:cstheme="minorHAnsi"/>
          <w:color w:val="242424"/>
        </w:rPr>
        <w:t>, and the evaluating of these solutions together with the people experiencing the problem.</w:t>
      </w:r>
    </w:p>
    <w:p w14:paraId="725C96D8" w14:textId="3077BCF5" w:rsidR="009742A5" w:rsidRPr="00F12F19" w:rsidRDefault="00F12F19" w:rsidP="00F12F19">
      <w:pPr>
        <w:pStyle w:val="NormalWeb"/>
        <w:rPr>
          <w:rFonts w:asciiTheme="minorHAnsi" w:hAnsiTheme="minorHAnsi" w:cstheme="minorHAnsi"/>
        </w:rPr>
      </w:pPr>
      <w:r w:rsidRPr="00F12F19">
        <w:rPr>
          <w:rFonts w:asciiTheme="minorHAnsi" w:hAnsiTheme="minorHAnsi" w:cstheme="minorHAnsi"/>
        </w:rPr>
        <w:t>In the</w:t>
      </w:r>
      <w:r w:rsidR="009742A5" w:rsidRPr="00F12F19">
        <w:rPr>
          <w:rFonts w:asciiTheme="minorHAnsi" w:hAnsiTheme="minorHAnsi" w:cstheme="minorHAnsi"/>
        </w:rPr>
        <w:t xml:space="preserve"> </w:t>
      </w:r>
      <w:r w:rsidR="00AD4DCB" w:rsidRPr="00F12F19">
        <w:rPr>
          <w:rFonts w:asciiTheme="minorHAnsi" w:hAnsiTheme="minorHAnsi" w:cstheme="minorHAnsi"/>
        </w:rPr>
        <w:t>previous</w:t>
      </w:r>
      <w:r w:rsidR="009742A5" w:rsidRPr="00F12F19">
        <w:rPr>
          <w:rFonts w:asciiTheme="minorHAnsi" w:hAnsiTheme="minorHAnsi" w:cstheme="minorHAnsi"/>
        </w:rPr>
        <w:t xml:space="preserve"> round of funding, </w:t>
      </w:r>
      <w:r w:rsidRPr="00F12F19">
        <w:rPr>
          <w:rFonts w:asciiTheme="minorHAnsi" w:hAnsiTheme="minorHAnsi" w:cstheme="minorHAnsi"/>
        </w:rPr>
        <w:t>applicants were invited to design their projects with the following themes in mind: minority languages, sign languages, multilingualism, discrimination, language rights, and linguistic citizenship. A</w:t>
      </w:r>
      <w:r w:rsidR="009742A5" w:rsidRPr="00F12F19">
        <w:rPr>
          <w:rFonts w:asciiTheme="minorHAnsi" w:hAnsiTheme="minorHAnsi" w:cstheme="minorHAnsi"/>
          <w:color w:val="000000"/>
        </w:rPr>
        <w:t xml:space="preserve"> total of </w:t>
      </w:r>
      <w:r w:rsidR="00D0587A" w:rsidRPr="00F12F19">
        <w:rPr>
          <w:rFonts w:asciiTheme="minorHAnsi" w:hAnsiTheme="minorHAnsi" w:cstheme="minorHAnsi"/>
          <w:color w:val="000000"/>
        </w:rPr>
        <w:t>1</w:t>
      </w:r>
      <w:r w:rsidR="009742A5" w:rsidRPr="00F12F19">
        <w:rPr>
          <w:rFonts w:asciiTheme="minorHAnsi" w:hAnsiTheme="minorHAnsi" w:cstheme="minorHAnsi"/>
          <w:color w:val="000000"/>
        </w:rPr>
        <w:t xml:space="preserve">2 applications were received and funding was provided to the following </w:t>
      </w:r>
      <w:r w:rsidR="00D0587A" w:rsidRPr="00F12F19">
        <w:rPr>
          <w:rFonts w:asciiTheme="minorHAnsi" w:hAnsiTheme="minorHAnsi" w:cstheme="minorHAnsi"/>
          <w:color w:val="000000"/>
        </w:rPr>
        <w:t>five</w:t>
      </w:r>
      <w:r w:rsidR="009742A5" w:rsidRPr="00F12F19">
        <w:rPr>
          <w:rFonts w:asciiTheme="minorHAnsi" w:hAnsiTheme="minorHAnsi" w:cstheme="minorHAnsi"/>
          <w:color w:val="000000"/>
        </w:rPr>
        <w:t xml:space="preserve"> projects:</w:t>
      </w:r>
      <w:r w:rsidR="009742A5" w:rsidRPr="00F12F19">
        <w:rPr>
          <w:rFonts w:asciiTheme="minorHAnsi" w:hAnsiTheme="minorHAnsi" w:cstheme="minorHAnsi"/>
          <w:b/>
          <w:bCs/>
          <w:color w:val="000000"/>
        </w:rPr>
        <w:t> </w:t>
      </w:r>
    </w:p>
    <w:p w14:paraId="580DA812" w14:textId="4A43FFFE" w:rsidR="003403F9" w:rsidRPr="003403F9" w:rsidRDefault="00D0587A" w:rsidP="003403F9">
      <w:pPr>
        <w:numPr>
          <w:ilvl w:val="0"/>
          <w:numId w:val="4"/>
        </w:numPr>
        <w:spacing w:before="100" w:beforeAutospacing="1" w:after="100" w:afterAutospacing="1"/>
        <w:rPr>
          <w:rFonts w:eastAsia="Times New Roman" w:cstheme="minorHAnsi"/>
          <w:color w:val="000000"/>
          <w:lang w:eastAsia="en-GB"/>
        </w:rPr>
      </w:pPr>
      <w:r w:rsidRPr="00D0587A">
        <w:rPr>
          <w:rFonts w:eastAsia="Times New Roman" w:cstheme="minorHAnsi"/>
          <w:color w:val="000000"/>
          <w:lang w:eastAsia="en-GB"/>
        </w:rPr>
        <w:t xml:space="preserve">Gonzalo Pérez Andrade (London Metropolitan University), Hannah King (London Metropolitan University &amp; Birkbeck, University of London) &amp; </w:t>
      </w:r>
      <w:proofErr w:type="spellStart"/>
      <w:r w:rsidRPr="00D0587A">
        <w:rPr>
          <w:rFonts w:eastAsia="Times New Roman" w:cstheme="minorHAnsi"/>
          <w:color w:val="000000"/>
          <w:lang w:eastAsia="en-GB"/>
        </w:rPr>
        <w:t>Soofia</w:t>
      </w:r>
      <w:proofErr w:type="spellEnd"/>
      <w:r w:rsidRPr="00D0587A">
        <w:rPr>
          <w:rFonts w:eastAsia="Times New Roman" w:cstheme="minorHAnsi"/>
          <w:color w:val="000000"/>
          <w:lang w:eastAsia="en-GB"/>
        </w:rPr>
        <w:t xml:space="preserve"> Amin (Kensington Primary School): </w:t>
      </w:r>
      <w:r w:rsidRPr="00D0587A">
        <w:rPr>
          <w:rFonts w:eastAsia="Times New Roman" w:cstheme="minorHAnsi"/>
          <w:i/>
          <w:iCs/>
          <w:color w:val="000000"/>
          <w:lang w:eastAsia="en-GB"/>
        </w:rPr>
        <w:t>Promoting multilingualism at school: How researcher and practitioner collaboration can support and inform the educator-student-community triad</w:t>
      </w:r>
      <w:r w:rsidRPr="00D0587A">
        <w:rPr>
          <w:rFonts w:eastAsia="Times New Roman" w:cstheme="minorHAnsi"/>
          <w:color w:val="000000"/>
          <w:lang w:eastAsia="en-GB"/>
        </w:rPr>
        <w:t> (awarded £2,984</w:t>
      </w:r>
      <w:r w:rsidR="003403F9">
        <w:rPr>
          <w:rFonts w:eastAsia="Times New Roman" w:cstheme="minorHAnsi"/>
          <w:color w:val="000000"/>
          <w:lang w:eastAsia="en-GB"/>
        </w:rPr>
        <w:t>)</w:t>
      </w:r>
      <w:r w:rsidR="000B22B4">
        <w:rPr>
          <w:rFonts w:eastAsia="Times New Roman" w:cstheme="minorHAnsi"/>
          <w:color w:val="000000"/>
          <w:lang w:eastAsia="en-GB"/>
        </w:rPr>
        <w:t>.</w:t>
      </w:r>
    </w:p>
    <w:p w14:paraId="28C541AB" w14:textId="2DC083AC" w:rsidR="00D0587A" w:rsidRPr="00D0587A" w:rsidRDefault="00D0587A" w:rsidP="00D0587A">
      <w:pPr>
        <w:numPr>
          <w:ilvl w:val="0"/>
          <w:numId w:val="4"/>
        </w:numPr>
        <w:spacing w:before="100" w:beforeAutospacing="1" w:after="100" w:afterAutospacing="1"/>
        <w:rPr>
          <w:rFonts w:eastAsia="Times New Roman" w:cstheme="minorHAnsi"/>
          <w:color w:val="000000"/>
          <w:lang w:eastAsia="en-GB"/>
        </w:rPr>
      </w:pPr>
      <w:r w:rsidRPr="00D0587A">
        <w:rPr>
          <w:rFonts w:eastAsia="Times New Roman" w:cstheme="minorHAnsi"/>
          <w:color w:val="000000"/>
          <w:lang w:eastAsia="en-GB"/>
        </w:rPr>
        <w:lastRenderedPageBreak/>
        <w:t>Ian Cushing (Edge Hill University) &amp; Dan Clayton (English and Media Centre): </w:t>
      </w:r>
      <w:r w:rsidRPr="00D0587A">
        <w:rPr>
          <w:rFonts w:eastAsia="Times New Roman" w:cstheme="minorHAnsi"/>
          <w:i/>
          <w:iCs/>
          <w:color w:val="000000"/>
          <w:lang w:eastAsia="en-GB"/>
        </w:rPr>
        <w:t>Challenging language discrimination in schools: toward a typology of teacher-led resistance</w:t>
      </w:r>
      <w:r w:rsidRPr="00D0587A">
        <w:rPr>
          <w:rFonts w:eastAsia="Times New Roman" w:cstheme="minorHAnsi"/>
          <w:color w:val="000000"/>
          <w:lang w:eastAsia="en-GB"/>
        </w:rPr>
        <w:t> (awarded £1,855)</w:t>
      </w:r>
      <w:r w:rsidR="000B22B4">
        <w:rPr>
          <w:rFonts w:eastAsia="Times New Roman" w:cstheme="minorHAnsi"/>
          <w:color w:val="000000"/>
          <w:lang w:eastAsia="en-GB"/>
        </w:rPr>
        <w:t>.</w:t>
      </w:r>
    </w:p>
    <w:p w14:paraId="3274FFCF" w14:textId="4D883380" w:rsidR="00D0587A" w:rsidRPr="00D0587A" w:rsidRDefault="00D0587A" w:rsidP="00D0587A">
      <w:pPr>
        <w:numPr>
          <w:ilvl w:val="0"/>
          <w:numId w:val="4"/>
        </w:numPr>
        <w:spacing w:before="100" w:beforeAutospacing="1" w:after="100" w:afterAutospacing="1"/>
        <w:rPr>
          <w:rFonts w:eastAsia="Times New Roman" w:cstheme="minorHAnsi"/>
          <w:color w:val="000000"/>
          <w:lang w:eastAsia="en-GB"/>
        </w:rPr>
      </w:pPr>
      <w:r w:rsidRPr="00D0587A">
        <w:rPr>
          <w:rFonts w:eastAsia="Times New Roman" w:cstheme="minorHAnsi"/>
          <w:color w:val="000000"/>
          <w:lang w:eastAsia="en-GB"/>
        </w:rPr>
        <w:t xml:space="preserve">Natalie </w:t>
      </w:r>
      <w:proofErr w:type="spellStart"/>
      <w:r w:rsidRPr="00D0587A">
        <w:rPr>
          <w:rFonts w:eastAsia="Times New Roman" w:cstheme="minorHAnsi"/>
          <w:color w:val="000000"/>
          <w:lang w:eastAsia="en-GB"/>
        </w:rPr>
        <w:t>Braber</w:t>
      </w:r>
      <w:proofErr w:type="spellEnd"/>
      <w:r w:rsidRPr="00D0587A">
        <w:rPr>
          <w:rFonts w:eastAsia="Times New Roman" w:cstheme="minorHAnsi"/>
          <w:color w:val="000000"/>
          <w:lang w:eastAsia="en-GB"/>
        </w:rPr>
        <w:t xml:space="preserve"> (Nottingham Trent University) &amp; John Bellamy (Manchester Metropolitan University): </w:t>
      </w:r>
      <w:r w:rsidRPr="00D0587A">
        <w:rPr>
          <w:rFonts w:eastAsia="Times New Roman" w:cstheme="minorHAnsi"/>
          <w:i/>
          <w:iCs/>
          <w:color w:val="000000"/>
          <w:lang w:eastAsia="en-GB"/>
        </w:rPr>
        <w:t>Ground-breaking language: the linguistic practices of mining communities as cultural heritage</w:t>
      </w:r>
      <w:r w:rsidRPr="00D0587A">
        <w:rPr>
          <w:rFonts w:eastAsia="Times New Roman" w:cstheme="minorHAnsi"/>
          <w:color w:val="000000"/>
          <w:lang w:eastAsia="en-GB"/>
        </w:rPr>
        <w:t> (awarded £2,963.71)</w:t>
      </w:r>
      <w:r w:rsidR="000B22B4">
        <w:rPr>
          <w:rFonts w:eastAsia="Times New Roman" w:cstheme="minorHAnsi"/>
          <w:color w:val="000000"/>
          <w:lang w:eastAsia="en-GB"/>
        </w:rPr>
        <w:t>.</w:t>
      </w:r>
    </w:p>
    <w:p w14:paraId="4D867500" w14:textId="7D2CA36B" w:rsidR="00D0587A" w:rsidRPr="00D0587A" w:rsidRDefault="00D0587A" w:rsidP="00D0587A">
      <w:pPr>
        <w:numPr>
          <w:ilvl w:val="0"/>
          <w:numId w:val="4"/>
        </w:numPr>
        <w:spacing w:before="100" w:beforeAutospacing="1" w:after="100" w:afterAutospacing="1"/>
        <w:rPr>
          <w:rFonts w:eastAsia="Times New Roman" w:cstheme="minorHAnsi"/>
          <w:color w:val="000000"/>
          <w:lang w:eastAsia="en-GB"/>
        </w:rPr>
      </w:pPr>
      <w:r w:rsidRPr="00D0587A">
        <w:rPr>
          <w:rFonts w:eastAsia="Times New Roman" w:cstheme="minorHAnsi"/>
          <w:color w:val="000000"/>
          <w:lang w:eastAsia="en-GB"/>
        </w:rPr>
        <w:t xml:space="preserve">Becky </w:t>
      </w:r>
      <w:proofErr w:type="spellStart"/>
      <w:r w:rsidRPr="00D0587A">
        <w:rPr>
          <w:rFonts w:eastAsia="Times New Roman" w:cstheme="minorHAnsi"/>
          <w:color w:val="000000"/>
          <w:lang w:eastAsia="en-GB"/>
        </w:rPr>
        <w:t>Muradás</w:t>
      </w:r>
      <w:proofErr w:type="spellEnd"/>
      <w:r w:rsidRPr="00D0587A">
        <w:rPr>
          <w:rFonts w:eastAsia="Times New Roman" w:cstheme="minorHAnsi"/>
          <w:color w:val="000000"/>
          <w:lang w:eastAsia="en-GB"/>
        </w:rPr>
        <w:t>-Taylor (York St John University): </w:t>
      </w:r>
      <w:proofErr w:type="spellStart"/>
      <w:r w:rsidRPr="00D0587A">
        <w:rPr>
          <w:rFonts w:eastAsia="Times New Roman" w:cstheme="minorHAnsi"/>
          <w:i/>
          <w:iCs/>
          <w:color w:val="000000"/>
          <w:lang w:eastAsia="en-GB"/>
        </w:rPr>
        <w:t>OurLOTE</w:t>
      </w:r>
      <w:proofErr w:type="spellEnd"/>
      <w:r w:rsidRPr="00D0587A">
        <w:rPr>
          <w:rFonts w:eastAsia="Times New Roman" w:cstheme="minorHAnsi"/>
          <w:i/>
          <w:iCs/>
          <w:color w:val="000000"/>
          <w:lang w:eastAsia="en-GB"/>
        </w:rPr>
        <w:t>-York: Celebrating languages other than English used in the City of York</w:t>
      </w:r>
      <w:r w:rsidRPr="00D0587A">
        <w:rPr>
          <w:rFonts w:eastAsia="Times New Roman" w:cstheme="minorHAnsi"/>
          <w:color w:val="000000"/>
          <w:lang w:eastAsia="en-GB"/>
        </w:rPr>
        <w:t> (awarded £3,000)</w:t>
      </w:r>
      <w:r w:rsidR="000B22B4">
        <w:rPr>
          <w:rFonts w:eastAsia="Times New Roman" w:cstheme="minorHAnsi"/>
          <w:color w:val="000000"/>
          <w:lang w:eastAsia="en-GB"/>
        </w:rPr>
        <w:t>.</w:t>
      </w:r>
    </w:p>
    <w:p w14:paraId="3A4361CF" w14:textId="34862B9E" w:rsidR="00D0587A" w:rsidRPr="00D0587A" w:rsidRDefault="00D0587A" w:rsidP="00D0587A">
      <w:pPr>
        <w:numPr>
          <w:ilvl w:val="0"/>
          <w:numId w:val="4"/>
        </w:numPr>
        <w:spacing w:before="100" w:beforeAutospacing="1" w:after="100" w:afterAutospacing="1"/>
        <w:rPr>
          <w:rFonts w:eastAsia="Times New Roman" w:cstheme="minorHAnsi"/>
          <w:color w:val="000000"/>
          <w:lang w:eastAsia="en-GB"/>
        </w:rPr>
      </w:pPr>
      <w:r w:rsidRPr="00D0587A">
        <w:rPr>
          <w:rFonts w:eastAsia="Times New Roman" w:cstheme="minorHAnsi"/>
          <w:color w:val="000000"/>
          <w:lang w:eastAsia="en-GB"/>
        </w:rPr>
        <w:t xml:space="preserve">Frank Monaghan, Philip </w:t>
      </w:r>
      <w:proofErr w:type="spellStart"/>
      <w:r w:rsidRPr="00D0587A">
        <w:rPr>
          <w:rFonts w:eastAsia="Times New Roman" w:cstheme="minorHAnsi"/>
          <w:color w:val="000000"/>
          <w:lang w:eastAsia="en-GB"/>
        </w:rPr>
        <w:t>Seargeant</w:t>
      </w:r>
      <w:proofErr w:type="spellEnd"/>
      <w:r w:rsidRPr="00D0587A">
        <w:rPr>
          <w:rFonts w:eastAsia="Times New Roman" w:cstheme="minorHAnsi"/>
          <w:color w:val="000000"/>
          <w:lang w:eastAsia="en-GB"/>
        </w:rPr>
        <w:t xml:space="preserve"> &amp; </w:t>
      </w:r>
      <w:proofErr w:type="spellStart"/>
      <w:r w:rsidRPr="00D0587A">
        <w:rPr>
          <w:rFonts w:eastAsia="Times New Roman" w:cstheme="minorHAnsi"/>
          <w:color w:val="000000"/>
          <w:lang w:eastAsia="en-GB"/>
        </w:rPr>
        <w:t>Korina</w:t>
      </w:r>
      <w:proofErr w:type="spellEnd"/>
      <w:r w:rsidRPr="00D0587A">
        <w:rPr>
          <w:rFonts w:eastAsia="Times New Roman" w:cstheme="minorHAnsi"/>
          <w:color w:val="000000"/>
          <w:lang w:eastAsia="en-GB"/>
        </w:rPr>
        <w:t xml:space="preserve"> </w:t>
      </w:r>
      <w:proofErr w:type="spellStart"/>
      <w:r w:rsidRPr="00D0587A">
        <w:rPr>
          <w:rFonts w:eastAsia="Times New Roman" w:cstheme="minorHAnsi"/>
          <w:color w:val="000000"/>
          <w:lang w:eastAsia="en-GB"/>
        </w:rPr>
        <w:t>Giaxoglou</w:t>
      </w:r>
      <w:proofErr w:type="spellEnd"/>
      <w:r w:rsidRPr="00D0587A">
        <w:rPr>
          <w:rFonts w:eastAsia="Times New Roman" w:cstheme="minorHAnsi"/>
          <w:color w:val="000000"/>
          <w:lang w:eastAsia="en-GB"/>
        </w:rPr>
        <w:t xml:space="preserve"> (The Open University): </w:t>
      </w:r>
      <w:r w:rsidRPr="00D0587A">
        <w:rPr>
          <w:rFonts w:eastAsia="Times New Roman" w:cstheme="minorHAnsi"/>
          <w:i/>
          <w:iCs/>
          <w:color w:val="000000"/>
          <w:lang w:eastAsia="en-GB"/>
        </w:rPr>
        <w:t>Bearing witness to the Black presence in the linguistic landscape: Nubian Jak Community Trust blue and black plaques as sites for active citizenship</w:t>
      </w:r>
      <w:r w:rsidRPr="00D0587A">
        <w:rPr>
          <w:rFonts w:eastAsia="Times New Roman" w:cstheme="minorHAnsi"/>
          <w:color w:val="000000"/>
          <w:lang w:eastAsia="en-GB"/>
        </w:rPr>
        <w:t> (awarded £2,974)</w:t>
      </w:r>
      <w:r w:rsidR="000B22B4">
        <w:rPr>
          <w:rFonts w:eastAsia="Times New Roman" w:cstheme="minorHAnsi"/>
          <w:color w:val="000000"/>
          <w:lang w:eastAsia="en-GB"/>
        </w:rPr>
        <w:t>.</w:t>
      </w:r>
    </w:p>
    <w:p w14:paraId="7EC2A857" w14:textId="4D7E4B49" w:rsidR="009742A5" w:rsidRPr="00C35768" w:rsidRDefault="009742A5" w:rsidP="009742A5">
      <w:pPr>
        <w:rPr>
          <w:bCs/>
        </w:rPr>
      </w:pPr>
      <w:r w:rsidRPr="00C35768">
        <w:rPr>
          <w:bCs/>
        </w:rPr>
        <w:t>Further examples of successful applications from previous rounds are available at the BAAL website (</w:t>
      </w:r>
      <w:r w:rsidR="00D0587A" w:rsidRPr="00D0587A">
        <w:rPr>
          <w:bCs/>
        </w:rPr>
        <w:t>https://www.baal.org.uk/what-we-do/funding/baal-appl</w:t>
      </w:r>
      <w:r w:rsidR="001940F0">
        <w:rPr>
          <w:bCs/>
        </w:rPr>
        <w:t>ied</w:t>
      </w:r>
      <w:r w:rsidR="00D0587A" w:rsidRPr="00D0587A">
        <w:rPr>
          <w:bCs/>
        </w:rPr>
        <w:t>-linguistics-fund/</w:t>
      </w:r>
      <w:r w:rsidR="00D0587A">
        <w:rPr>
          <w:bCs/>
        </w:rPr>
        <w:t>)</w:t>
      </w:r>
    </w:p>
    <w:p w14:paraId="0CC110B0" w14:textId="77777777" w:rsidR="009742A5" w:rsidRPr="00C35768" w:rsidRDefault="009742A5" w:rsidP="009742A5">
      <w:pPr>
        <w:rPr>
          <w:bCs/>
        </w:rPr>
      </w:pPr>
    </w:p>
    <w:p w14:paraId="65A9E5CF" w14:textId="77777777" w:rsidR="009742A5" w:rsidRPr="00C35768" w:rsidRDefault="009742A5" w:rsidP="009742A5">
      <w:pPr>
        <w:rPr>
          <w:b/>
        </w:rPr>
      </w:pPr>
      <w:r w:rsidRPr="00C35768">
        <w:rPr>
          <w:b/>
        </w:rPr>
        <w:t>Eligibility</w:t>
      </w:r>
    </w:p>
    <w:p w14:paraId="41E2270B" w14:textId="77777777" w:rsidR="009742A5" w:rsidRPr="00C35768" w:rsidRDefault="009742A5" w:rsidP="009742A5">
      <w:pPr>
        <w:rPr>
          <w:b/>
        </w:rPr>
      </w:pPr>
    </w:p>
    <w:p w14:paraId="1C00999B" w14:textId="1A442E08" w:rsidR="009742A5" w:rsidRPr="00C35768" w:rsidRDefault="009742A5" w:rsidP="009742A5">
      <w:pPr>
        <w:numPr>
          <w:ilvl w:val="0"/>
          <w:numId w:val="1"/>
        </w:numPr>
        <w:spacing w:line="15" w:lineRule="atLeast"/>
      </w:pPr>
      <w:r w:rsidRPr="00C35768">
        <w:t>Applicant (or lead applicant if more than one) must be a member of BAAL</w:t>
      </w:r>
      <w:r w:rsidR="000B22B4">
        <w:t>.</w:t>
      </w:r>
    </w:p>
    <w:p w14:paraId="5E118328" w14:textId="44A6B662" w:rsidR="009742A5" w:rsidRPr="00C35768" w:rsidRDefault="009742A5" w:rsidP="009742A5">
      <w:pPr>
        <w:numPr>
          <w:ilvl w:val="0"/>
          <w:numId w:val="1"/>
        </w:numPr>
        <w:spacing w:line="15" w:lineRule="atLeast"/>
      </w:pPr>
      <w:r w:rsidRPr="00C35768">
        <w:t>Student members of BAAL are also eligible to apply. Please note that while the fund cannot cover costs relating to core dissertation or thesis work, we welcome applications from student members who might use this fund to augment or enhance connections with research end-users. Student applicants should include a statement from their supervisor in support of the application</w:t>
      </w:r>
      <w:r w:rsidR="000B22B4">
        <w:t>.</w:t>
      </w:r>
    </w:p>
    <w:p w14:paraId="60E18A0B" w14:textId="77777777" w:rsidR="009742A5" w:rsidRPr="00C35768" w:rsidRDefault="009742A5" w:rsidP="009742A5"/>
    <w:p w14:paraId="4779B325" w14:textId="77777777" w:rsidR="009742A5" w:rsidRPr="00C35768" w:rsidRDefault="009742A5" w:rsidP="009742A5">
      <w:pPr>
        <w:rPr>
          <w:b/>
        </w:rPr>
      </w:pPr>
      <w:r w:rsidRPr="00C35768">
        <w:rPr>
          <w:b/>
        </w:rPr>
        <w:t xml:space="preserve">Criteria for selecting </w:t>
      </w:r>
      <w:proofErr w:type="gramStart"/>
      <w:r w:rsidRPr="00C35768">
        <w:rPr>
          <w:b/>
        </w:rPr>
        <w:t>proposals</w:t>
      </w:r>
      <w:proofErr w:type="gramEnd"/>
    </w:p>
    <w:p w14:paraId="22DA628B" w14:textId="77777777" w:rsidR="009742A5" w:rsidRPr="00C35768" w:rsidRDefault="009742A5" w:rsidP="009742A5">
      <w:pPr>
        <w:rPr>
          <w:b/>
        </w:rPr>
      </w:pPr>
    </w:p>
    <w:p w14:paraId="2F0328A4" w14:textId="4EA937E1" w:rsidR="009742A5" w:rsidRPr="00D13CA4" w:rsidRDefault="009742A5" w:rsidP="009742A5">
      <w:pPr>
        <w:numPr>
          <w:ilvl w:val="0"/>
          <w:numId w:val="1"/>
        </w:numPr>
        <w:spacing w:line="15" w:lineRule="atLeast"/>
        <w:rPr>
          <w:rFonts w:cstheme="minorHAnsi"/>
        </w:rPr>
      </w:pPr>
      <w:r w:rsidRPr="00D13CA4">
        <w:rPr>
          <w:rFonts w:cstheme="minorHAnsi"/>
        </w:rPr>
        <w:t>Demonstration of relevance and significance of the activity to the user group</w:t>
      </w:r>
      <w:r w:rsidR="000B22B4">
        <w:rPr>
          <w:rFonts w:cstheme="minorHAnsi"/>
        </w:rPr>
        <w:t>.</w:t>
      </w:r>
    </w:p>
    <w:p w14:paraId="273AF39F" w14:textId="4CD18FE0" w:rsidR="009742A5" w:rsidRPr="00D13CA4" w:rsidRDefault="009742A5" w:rsidP="009742A5">
      <w:pPr>
        <w:numPr>
          <w:ilvl w:val="0"/>
          <w:numId w:val="1"/>
        </w:numPr>
        <w:spacing w:line="15" w:lineRule="atLeast"/>
        <w:rPr>
          <w:rFonts w:cstheme="minorHAnsi"/>
        </w:rPr>
      </w:pPr>
      <w:r w:rsidRPr="00D13CA4">
        <w:rPr>
          <w:rFonts w:cstheme="minorHAnsi"/>
        </w:rPr>
        <w:t>Evidence of enthusiasm for and intention to participate in activity from the user group, e.g. letter of support</w:t>
      </w:r>
      <w:r w:rsidR="000B22B4">
        <w:rPr>
          <w:rFonts w:cstheme="minorHAnsi"/>
        </w:rPr>
        <w:t>.</w:t>
      </w:r>
    </w:p>
    <w:p w14:paraId="19B7FC5E" w14:textId="1E8955C0" w:rsidR="00DF4121" w:rsidRPr="00D13CA4" w:rsidRDefault="009742A5" w:rsidP="00D17321">
      <w:pPr>
        <w:pStyle w:val="NormalWeb"/>
        <w:numPr>
          <w:ilvl w:val="0"/>
          <w:numId w:val="1"/>
        </w:numPr>
        <w:spacing w:line="15" w:lineRule="atLeast"/>
        <w:rPr>
          <w:rFonts w:asciiTheme="minorHAnsi" w:hAnsiTheme="minorHAnsi" w:cstheme="minorHAnsi"/>
        </w:rPr>
      </w:pPr>
      <w:r w:rsidRPr="00D13CA4">
        <w:rPr>
          <w:rFonts w:asciiTheme="minorHAnsi" w:hAnsiTheme="minorHAnsi" w:cstheme="minorHAnsi"/>
        </w:rPr>
        <w:t xml:space="preserve">Demonstration of relevance to </w:t>
      </w:r>
      <w:r w:rsidR="00DF4121" w:rsidRPr="00D13CA4">
        <w:rPr>
          <w:rFonts w:asciiTheme="minorHAnsi" w:hAnsiTheme="minorHAnsi" w:cstheme="minorHAnsi"/>
        </w:rPr>
        <w:t>the theme of advocacy for applied linguistics</w:t>
      </w:r>
      <w:r w:rsidR="000B22B4">
        <w:rPr>
          <w:rFonts w:asciiTheme="minorHAnsi" w:hAnsiTheme="minorHAnsi" w:cstheme="minorHAnsi"/>
        </w:rPr>
        <w:t>.</w:t>
      </w:r>
    </w:p>
    <w:p w14:paraId="058A4F83" w14:textId="6B326369" w:rsidR="009742A5" w:rsidRPr="00D13CA4" w:rsidRDefault="009742A5" w:rsidP="00D17321">
      <w:pPr>
        <w:pStyle w:val="NormalWeb"/>
        <w:numPr>
          <w:ilvl w:val="0"/>
          <w:numId w:val="1"/>
        </w:numPr>
        <w:spacing w:line="15" w:lineRule="atLeast"/>
        <w:rPr>
          <w:rFonts w:asciiTheme="minorHAnsi" w:hAnsiTheme="minorHAnsi" w:cstheme="minorHAnsi"/>
        </w:rPr>
      </w:pPr>
      <w:r w:rsidRPr="00D13CA4">
        <w:rPr>
          <w:rFonts w:asciiTheme="minorHAnsi" w:hAnsiTheme="minorHAnsi" w:cstheme="minorHAnsi"/>
        </w:rPr>
        <w:t>Quality of the activity proposed: achievable goals, realistic costing, nature of the activity (e.g. innovation, impact, scope)</w:t>
      </w:r>
      <w:r w:rsidR="000B22B4">
        <w:rPr>
          <w:rFonts w:asciiTheme="minorHAnsi" w:hAnsiTheme="minorHAnsi" w:cstheme="minorHAnsi"/>
        </w:rPr>
        <w:t>.</w:t>
      </w:r>
    </w:p>
    <w:p w14:paraId="261919D3" w14:textId="70C349FA" w:rsidR="009742A5" w:rsidRPr="00D13CA4" w:rsidRDefault="009742A5" w:rsidP="009742A5">
      <w:pPr>
        <w:numPr>
          <w:ilvl w:val="0"/>
          <w:numId w:val="1"/>
        </w:numPr>
        <w:spacing w:line="15" w:lineRule="atLeast"/>
        <w:rPr>
          <w:rFonts w:cstheme="minorHAnsi"/>
        </w:rPr>
      </w:pPr>
      <w:r w:rsidRPr="00D13CA4">
        <w:rPr>
          <w:rFonts w:cstheme="minorHAnsi"/>
        </w:rPr>
        <w:t xml:space="preserve">Clear and realistic expectations of the nature of the link between research and </w:t>
      </w:r>
      <w:proofErr w:type="gramStart"/>
      <w:r w:rsidRPr="00D13CA4">
        <w:rPr>
          <w:rFonts w:cstheme="minorHAnsi"/>
        </w:rPr>
        <w:t>impact/pubic</w:t>
      </w:r>
      <w:proofErr w:type="gramEnd"/>
      <w:r w:rsidRPr="00D13CA4">
        <w:rPr>
          <w:rFonts w:cstheme="minorHAnsi"/>
        </w:rPr>
        <w:t xml:space="preserve"> engagement through detailed outputs and outcomes</w:t>
      </w:r>
      <w:r w:rsidR="000B22B4">
        <w:rPr>
          <w:rFonts w:cstheme="minorHAnsi"/>
        </w:rPr>
        <w:t>.</w:t>
      </w:r>
      <w:r w:rsidRPr="00D13CA4">
        <w:rPr>
          <w:rFonts w:cstheme="minorHAnsi"/>
        </w:rPr>
        <w:t xml:space="preserve"> </w:t>
      </w:r>
    </w:p>
    <w:p w14:paraId="2C008733" w14:textId="77777777" w:rsidR="009742A5" w:rsidRPr="00C35768" w:rsidRDefault="009742A5" w:rsidP="009742A5"/>
    <w:p w14:paraId="41396C14" w14:textId="0EF9E95E" w:rsidR="001E4F2F" w:rsidRDefault="009742A5" w:rsidP="009742A5">
      <w:r w:rsidRPr="00C35768">
        <w:t xml:space="preserve">Recommendations </w:t>
      </w:r>
      <w:r w:rsidR="00F12F19">
        <w:t>for</w:t>
      </w:r>
      <w:r w:rsidRPr="00C35768">
        <w:t xml:space="preserve"> good practice in Applied Linguistics are available online at</w:t>
      </w:r>
      <w:r w:rsidR="00F12F19">
        <w:t>:</w:t>
      </w:r>
      <w:r w:rsidRPr="00C35768">
        <w:t xml:space="preserve"> </w:t>
      </w:r>
      <w:hyperlink r:id="rId10" w:history="1">
        <w:r w:rsidR="00F12F19" w:rsidRPr="00BF721E">
          <w:rPr>
            <w:rStyle w:val="Hyperlink"/>
          </w:rPr>
          <w:t>https://www.baal.org.uk/who-we-are/resources/</w:t>
        </w:r>
      </w:hyperlink>
      <w:r w:rsidR="000B22B4">
        <w:rPr>
          <w:rStyle w:val="Hyperlink"/>
        </w:rPr>
        <w:t>.</w:t>
      </w:r>
    </w:p>
    <w:p w14:paraId="7ACEA7F9" w14:textId="77777777" w:rsidR="001E4F2F" w:rsidRPr="00C35768" w:rsidRDefault="001E4F2F" w:rsidP="009742A5"/>
    <w:p w14:paraId="128A1E08" w14:textId="77777777" w:rsidR="009742A5" w:rsidRPr="00C35768" w:rsidRDefault="009742A5" w:rsidP="009742A5">
      <w:pPr>
        <w:rPr>
          <w:b/>
        </w:rPr>
      </w:pPr>
      <w:r w:rsidRPr="00C35768">
        <w:rPr>
          <w:b/>
        </w:rPr>
        <w:t>Funds</w:t>
      </w:r>
    </w:p>
    <w:p w14:paraId="57AED991" w14:textId="77777777" w:rsidR="009742A5" w:rsidRPr="00C35768" w:rsidRDefault="009742A5" w:rsidP="009742A5">
      <w:pPr>
        <w:rPr>
          <w:b/>
        </w:rPr>
      </w:pPr>
      <w:r w:rsidRPr="00C35768">
        <w:rPr>
          <w:b/>
        </w:rPr>
        <w:t xml:space="preserve"> </w:t>
      </w:r>
    </w:p>
    <w:p w14:paraId="69DD8683" w14:textId="77777777" w:rsidR="009742A5" w:rsidRDefault="009742A5" w:rsidP="009742A5">
      <w:pPr>
        <w:rPr>
          <w:rFonts w:eastAsia="Times New Roman" w:cs="Tahoma"/>
          <w:color w:val="000000"/>
        </w:rPr>
      </w:pPr>
      <w:r w:rsidRPr="00C35768">
        <w:rPr>
          <w:rFonts w:eastAsia="Times New Roman" w:cs="Tahoma"/>
          <w:color w:val="000000"/>
        </w:rPr>
        <w:t>You may apply for the full amount of £15,000 or for a smaller amount depending on the scale of your activity. However, in the past</w:t>
      </w:r>
      <w:r>
        <w:rPr>
          <w:rFonts w:eastAsia="Times New Roman" w:cs="Tahoma"/>
          <w:color w:val="000000"/>
        </w:rPr>
        <w:t>,</w:t>
      </w:r>
      <w:r w:rsidRPr="00C35768">
        <w:rPr>
          <w:rFonts w:eastAsia="Times New Roman" w:cs="Tahoma"/>
          <w:color w:val="000000"/>
        </w:rPr>
        <w:t xml:space="preserve"> BAAL has typically divided the fund available between three or four different projects. </w:t>
      </w:r>
    </w:p>
    <w:p w14:paraId="727E2C93" w14:textId="77777777" w:rsidR="009742A5" w:rsidRDefault="009742A5" w:rsidP="009742A5">
      <w:pPr>
        <w:rPr>
          <w:rFonts w:eastAsia="Times New Roman" w:cs="Tahoma"/>
          <w:color w:val="000000"/>
        </w:rPr>
      </w:pPr>
    </w:p>
    <w:p w14:paraId="4BF04561" w14:textId="77777777" w:rsidR="00234590" w:rsidRDefault="00234590" w:rsidP="009742A5">
      <w:pPr>
        <w:rPr>
          <w:rFonts w:eastAsia="Times New Roman" w:cs="Tahoma"/>
          <w:color w:val="000000"/>
        </w:rPr>
      </w:pPr>
      <w:r>
        <w:rPr>
          <w:rFonts w:eastAsia="Times New Roman" w:cs="Tahoma"/>
          <w:color w:val="000000"/>
        </w:rPr>
        <w:t xml:space="preserve">Please note that, as </w:t>
      </w:r>
      <w:r w:rsidR="009742A5" w:rsidRPr="00C35768">
        <w:rPr>
          <w:rFonts w:eastAsia="Times New Roman" w:cs="Tahoma"/>
          <w:color w:val="000000"/>
        </w:rPr>
        <w:t xml:space="preserve">BAAL is a charity, we do not fund </w:t>
      </w:r>
      <w:r w:rsidR="009742A5">
        <w:rPr>
          <w:rFonts w:eastAsia="Times New Roman" w:cs="Tahoma"/>
          <w:color w:val="000000"/>
        </w:rPr>
        <w:t xml:space="preserve">the </w:t>
      </w:r>
      <w:r w:rsidR="009742A5" w:rsidRPr="00C35768">
        <w:rPr>
          <w:rFonts w:eastAsia="Times New Roman" w:cs="Tahoma"/>
          <w:color w:val="000000"/>
        </w:rPr>
        <w:t>full economic cost (FEC) of research.</w:t>
      </w:r>
    </w:p>
    <w:p w14:paraId="051D747B" w14:textId="77777777" w:rsidR="00234590" w:rsidRDefault="00234590" w:rsidP="009742A5">
      <w:pPr>
        <w:rPr>
          <w:rFonts w:ascii="Arial" w:hAnsi="Arial" w:cs="Arial"/>
          <w:color w:val="000000"/>
          <w:sz w:val="20"/>
          <w:szCs w:val="20"/>
        </w:rPr>
      </w:pPr>
    </w:p>
    <w:p w14:paraId="158772DB" w14:textId="4998C849" w:rsidR="00AD4DCB" w:rsidRPr="00AD4DCB" w:rsidRDefault="00234590" w:rsidP="009742A5">
      <w:pPr>
        <w:rPr>
          <w:rFonts w:eastAsia="Times New Roman" w:cs="Tahoma"/>
          <w:color w:val="000000"/>
        </w:rPr>
      </w:pPr>
      <w:r w:rsidRPr="006277DC">
        <w:rPr>
          <w:rFonts w:eastAsia="Times New Roman" w:cs="Tahoma"/>
          <w:color w:val="000000"/>
        </w:rPr>
        <w:t xml:space="preserve">The </w:t>
      </w:r>
      <w:r w:rsidR="00AD4DCB" w:rsidRPr="006277DC">
        <w:rPr>
          <w:rFonts w:eastAsia="Times New Roman" w:cs="Tahoma"/>
          <w:color w:val="000000"/>
        </w:rPr>
        <w:t>Fund may</w:t>
      </w:r>
      <w:r w:rsidRPr="006277DC">
        <w:rPr>
          <w:rFonts w:eastAsia="Times New Roman" w:cs="Tahoma"/>
          <w:color w:val="000000"/>
        </w:rPr>
        <w:t xml:space="preserve"> be used to cover </w:t>
      </w:r>
      <w:r w:rsidR="00AD4DCB" w:rsidRPr="006277DC">
        <w:rPr>
          <w:rFonts w:eastAsia="Times New Roman" w:cs="Tahoma"/>
          <w:color w:val="000000"/>
        </w:rPr>
        <w:t xml:space="preserve">expenses </w:t>
      </w:r>
      <w:r w:rsidRPr="006277DC">
        <w:rPr>
          <w:rFonts w:eastAsia="Times New Roman" w:cs="Tahoma"/>
          <w:color w:val="000000"/>
        </w:rPr>
        <w:t xml:space="preserve">that are directly related to the </w:t>
      </w:r>
      <w:r w:rsidR="00AD4DCB" w:rsidRPr="006277DC">
        <w:rPr>
          <w:rFonts w:eastAsia="Times New Roman" w:cs="Tahoma"/>
          <w:color w:val="000000"/>
        </w:rPr>
        <w:t xml:space="preserve">proposed </w:t>
      </w:r>
      <w:r w:rsidRPr="006277DC">
        <w:rPr>
          <w:rFonts w:eastAsia="Times New Roman" w:cs="Tahoma"/>
          <w:color w:val="000000"/>
        </w:rPr>
        <w:t>project</w:t>
      </w:r>
      <w:r w:rsidR="00AD4DCB" w:rsidRPr="006277DC">
        <w:rPr>
          <w:rFonts w:eastAsia="Times New Roman" w:cs="Tahoma"/>
          <w:color w:val="000000"/>
        </w:rPr>
        <w:t>, such as travel and subsistence, events, and research assistants’ time. We do not, however,</w:t>
      </w:r>
      <w:r w:rsidRPr="006277DC">
        <w:rPr>
          <w:rFonts w:eastAsia="Times New Roman" w:cs="Tahoma"/>
          <w:color w:val="000000"/>
        </w:rPr>
        <w:t xml:space="preserve"> cover the cost of replacement teaching, payment in lieu of salary</w:t>
      </w:r>
      <w:r w:rsidR="00AD4DCB" w:rsidRPr="006277DC">
        <w:rPr>
          <w:rFonts w:eastAsia="Times New Roman" w:cs="Tahoma"/>
          <w:color w:val="000000"/>
        </w:rPr>
        <w:t>,</w:t>
      </w:r>
      <w:r w:rsidRPr="006277DC">
        <w:rPr>
          <w:rFonts w:eastAsia="Times New Roman" w:cs="Tahoma"/>
          <w:color w:val="000000"/>
        </w:rPr>
        <w:t xml:space="preserve"> or computer kit</w:t>
      </w:r>
      <w:r w:rsidR="00AD4DCB" w:rsidRPr="006277DC">
        <w:rPr>
          <w:rFonts w:eastAsia="Times New Roman" w:cs="Tahoma"/>
          <w:color w:val="000000"/>
        </w:rPr>
        <w:t>.</w:t>
      </w:r>
    </w:p>
    <w:p w14:paraId="0618A9A7" w14:textId="77777777" w:rsidR="009742A5" w:rsidRDefault="009742A5" w:rsidP="009742A5">
      <w:pPr>
        <w:rPr>
          <w:rFonts w:eastAsia="Times New Roman" w:cs="Tahoma"/>
          <w:color w:val="000000"/>
        </w:rPr>
      </w:pPr>
    </w:p>
    <w:p w14:paraId="7B312356" w14:textId="3B1E7F02" w:rsidR="009742A5" w:rsidRDefault="009742A5" w:rsidP="009742A5">
      <w:r w:rsidRPr="00C35768">
        <w:rPr>
          <w:rFonts w:eastAsia="Times New Roman" w:cs="Tahoma"/>
          <w:color w:val="000000"/>
        </w:rPr>
        <w:t>All funds must be processed through</w:t>
      </w:r>
      <w:r>
        <w:rPr>
          <w:rFonts w:eastAsia="Times New Roman" w:cs="Tahoma"/>
          <w:color w:val="000000"/>
        </w:rPr>
        <w:t xml:space="preserve"> an</w:t>
      </w:r>
      <w:r w:rsidRPr="00C35768">
        <w:rPr>
          <w:rFonts w:eastAsia="Times New Roman" w:cs="Tahoma"/>
          <w:color w:val="000000"/>
        </w:rPr>
        <w:t xml:space="preserve"> institution</w:t>
      </w:r>
      <w:r w:rsidR="00D13CA4">
        <w:rPr>
          <w:rFonts w:eastAsia="Times New Roman" w:cs="Tahoma"/>
          <w:color w:val="000000"/>
        </w:rPr>
        <w:t xml:space="preserve"> </w:t>
      </w:r>
      <w:r w:rsidRPr="00C35768">
        <w:rPr>
          <w:rFonts w:eastAsia="Times New Roman" w:cs="Tahoma"/>
          <w:color w:val="000000"/>
        </w:rPr>
        <w:t xml:space="preserve">and not through individuals. </w:t>
      </w:r>
      <w:r w:rsidRPr="00DB6959">
        <w:t xml:space="preserve">It </w:t>
      </w:r>
      <w:r>
        <w:t>is</w:t>
      </w:r>
      <w:r w:rsidRPr="00DB6959">
        <w:t xml:space="preserve"> the responsibility of the </w:t>
      </w:r>
      <w:r>
        <w:t>lead applicant’s i</w:t>
      </w:r>
      <w:r w:rsidRPr="00DB6959">
        <w:t xml:space="preserve">nstitution </w:t>
      </w:r>
      <w:r>
        <w:t xml:space="preserve">(as named on the application form) </w:t>
      </w:r>
      <w:r w:rsidRPr="00DB6959">
        <w:t>to manage</w:t>
      </w:r>
      <w:r w:rsidR="00AD4DCB">
        <w:t>, and cover the costs of,</w:t>
      </w:r>
      <w:r w:rsidRPr="00DB6959">
        <w:t xml:space="preserve"> the distribution of the grant to any other institutions </w:t>
      </w:r>
      <w:r>
        <w:t>or individuals involved in the project</w:t>
      </w:r>
      <w:r w:rsidRPr="00DB6959">
        <w:t>, and to ensure compliance with the terms and conditions of the grant by those institutions</w:t>
      </w:r>
      <w:r>
        <w:t>/individuals</w:t>
      </w:r>
      <w:r w:rsidRPr="00DB6959">
        <w:t>.</w:t>
      </w:r>
    </w:p>
    <w:p w14:paraId="272598DF" w14:textId="77777777" w:rsidR="009742A5" w:rsidRDefault="009742A5" w:rsidP="009742A5"/>
    <w:p w14:paraId="68667BF3" w14:textId="77777777" w:rsidR="009742A5" w:rsidRPr="00C35768" w:rsidRDefault="009742A5" w:rsidP="009742A5">
      <w:pPr>
        <w:rPr>
          <w:rFonts w:eastAsia="Times New Roman" w:cs="Tahoma"/>
          <w:color w:val="000000"/>
        </w:rPr>
      </w:pPr>
      <w:r>
        <w:t>For BAAL members who are based outside of the UK, the cost of transferring the funds to the lead applicant’s institution must be included in the amount of funding requested.</w:t>
      </w:r>
    </w:p>
    <w:p w14:paraId="3EAE0A6B" w14:textId="77777777" w:rsidR="009742A5" w:rsidRPr="00C35768" w:rsidRDefault="009742A5" w:rsidP="009742A5"/>
    <w:p w14:paraId="35D28F5A" w14:textId="77777777" w:rsidR="009742A5" w:rsidRPr="00C35768" w:rsidRDefault="009742A5" w:rsidP="009742A5">
      <w:pPr>
        <w:rPr>
          <w:b/>
        </w:rPr>
      </w:pPr>
      <w:r w:rsidRPr="00C35768">
        <w:rPr>
          <w:b/>
        </w:rPr>
        <w:t>How to apply</w:t>
      </w:r>
    </w:p>
    <w:p w14:paraId="69D2396C" w14:textId="77777777" w:rsidR="009742A5" w:rsidRPr="00C35768" w:rsidRDefault="009742A5" w:rsidP="009742A5">
      <w:pPr>
        <w:rPr>
          <w:b/>
        </w:rPr>
      </w:pPr>
    </w:p>
    <w:p w14:paraId="40F1DA3F" w14:textId="6667043D" w:rsidR="009742A5" w:rsidRPr="00C35768" w:rsidRDefault="009742A5" w:rsidP="009742A5">
      <w:r w:rsidRPr="00C35768">
        <w:t xml:space="preserve">Applications should be made on the </w:t>
      </w:r>
      <w:r w:rsidRPr="00F70C24">
        <w:t xml:space="preserve">BAAL </w:t>
      </w:r>
      <w:r w:rsidR="00853D8C">
        <w:rPr>
          <w:rFonts w:cs="Arial"/>
        </w:rPr>
        <w:t xml:space="preserve">Applied </w:t>
      </w:r>
      <w:r w:rsidR="00AD4DCB">
        <w:rPr>
          <w:rFonts w:cs="Arial"/>
        </w:rPr>
        <w:t>Linguistics</w:t>
      </w:r>
      <w:r w:rsidRPr="00F70C24">
        <w:rPr>
          <w:rFonts w:cs="Arial"/>
        </w:rPr>
        <w:t xml:space="preserve"> Fund</w:t>
      </w:r>
      <w:r w:rsidRPr="00C35768">
        <w:t xml:space="preserve"> </w:t>
      </w:r>
      <w:r w:rsidR="00AD4DCB">
        <w:t>a</w:t>
      </w:r>
      <w:r w:rsidRPr="00C35768">
        <w:t xml:space="preserve">pplication </w:t>
      </w:r>
      <w:r w:rsidR="00AD4DCB">
        <w:t>f</w:t>
      </w:r>
      <w:r w:rsidRPr="00C35768">
        <w:t xml:space="preserve">orm below and should clearly show how the proposed project meets the criteria. The lead applicant should include a summary CV of no more than one page as an appendix. Letters of support from potential user groups </w:t>
      </w:r>
      <w:r>
        <w:t>may</w:t>
      </w:r>
      <w:r w:rsidRPr="00C35768">
        <w:t xml:space="preserve"> also be included as appendices. </w:t>
      </w:r>
    </w:p>
    <w:p w14:paraId="194E7FF3" w14:textId="77777777" w:rsidR="009742A5" w:rsidRPr="00C35768" w:rsidRDefault="009742A5" w:rsidP="009742A5"/>
    <w:p w14:paraId="738F57AE" w14:textId="11929458" w:rsidR="009742A5" w:rsidRDefault="009742A5" w:rsidP="009742A5">
      <w:r w:rsidRPr="00C35768">
        <w:t xml:space="preserve">A detailed budget should also be attached. Please note applicants must specify any funds already received or applied for which relate to their application.  The application should be no more than 2,000 words, excluding CV, </w:t>
      </w:r>
      <w:proofErr w:type="gramStart"/>
      <w:r w:rsidRPr="00C35768">
        <w:t>budget</w:t>
      </w:r>
      <w:proofErr w:type="gramEnd"/>
      <w:r w:rsidRPr="00C35768">
        <w:t xml:space="preserve"> and any other supporting documentation. </w:t>
      </w:r>
    </w:p>
    <w:p w14:paraId="5D239636" w14:textId="77777777" w:rsidR="009742A5" w:rsidRDefault="009742A5" w:rsidP="009742A5"/>
    <w:p w14:paraId="394673F4" w14:textId="392D2220" w:rsidR="009742A5" w:rsidRPr="00C35768" w:rsidRDefault="009742A5" w:rsidP="009742A5">
      <w:r w:rsidRPr="00C35768">
        <w:t xml:space="preserve">The application should comprise a single PDF document and be sent to: </w:t>
      </w:r>
      <w:r>
        <w:t>funding@baal.org.uk</w:t>
      </w:r>
      <w:r w:rsidRPr="00C35768">
        <w:t xml:space="preserve"> by </w:t>
      </w:r>
      <w:r w:rsidRPr="00C35768">
        <w:rPr>
          <w:b/>
        </w:rPr>
        <w:t>1 April 202</w:t>
      </w:r>
      <w:r w:rsidR="00D0587A">
        <w:rPr>
          <w:b/>
        </w:rPr>
        <w:t>4</w:t>
      </w:r>
      <w:r w:rsidRPr="00C35768">
        <w:rPr>
          <w:b/>
        </w:rPr>
        <w:t>.</w:t>
      </w:r>
      <w:r w:rsidRPr="00C35768">
        <w:t xml:space="preserve">  </w:t>
      </w:r>
    </w:p>
    <w:p w14:paraId="5EDB256A" w14:textId="77777777" w:rsidR="009742A5" w:rsidRPr="00C35768" w:rsidRDefault="009742A5" w:rsidP="009742A5"/>
    <w:p w14:paraId="1837422E" w14:textId="77777777" w:rsidR="009742A5" w:rsidRPr="00C35768" w:rsidRDefault="009742A5" w:rsidP="009742A5">
      <w:r w:rsidRPr="00C35768">
        <w:t>Successful applicants will be required to:</w:t>
      </w:r>
    </w:p>
    <w:p w14:paraId="1AF29D0E" w14:textId="77777777" w:rsidR="009742A5" w:rsidRPr="00C35768" w:rsidRDefault="009742A5" w:rsidP="009742A5"/>
    <w:p w14:paraId="687FDA5B" w14:textId="247A8435" w:rsidR="009742A5" w:rsidRPr="00C35768" w:rsidRDefault="009742A5" w:rsidP="009742A5">
      <w:pPr>
        <w:pStyle w:val="ListParagraph"/>
        <w:numPr>
          <w:ilvl w:val="0"/>
          <w:numId w:val="3"/>
        </w:numPr>
      </w:pPr>
      <w:r w:rsidRPr="00C35768">
        <w:t xml:space="preserve">produce a short report of 1,000 words within three months </w:t>
      </w:r>
      <w:r>
        <w:t>of</w:t>
      </w:r>
      <w:r w:rsidRPr="00C35768">
        <w:t xml:space="preserve"> the completion of the project. This will be posted on the BAAL website and published in the BAAL newsletter</w:t>
      </w:r>
      <w:r w:rsidR="000B22B4">
        <w:t>.</w:t>
      </w:r>
    </w:p>
    <w:p w14:paraId="0BE8BEB6" w14:textId="0B2E9C8E" w:rsidR="009742A5" w:rsidRPr="003831A2" w:rsidRDefault="009742A5" w:rsidP="009742A5">
      <w:pPr>
        <w:pStyle w:val="ListParagraph"/>
        <w:numPr>
          <w:ilvl w:val="0"/>
          <w:numId w:val="3"/>
        </w:numPr>
      </w:pPr>
      <w:r w:rsidRPr="00C35768">
        <w:rPr>
          <w:rFonts w:cs="Arial"/>
        </w:rPr>
        <w:t xml:space="preserve">create an additional output, which will also be linked to on the BAAL website. This could be a short online video which presents the outline of the study, </w:t>
      </w:r>
      <w:r>
        <w:rPr>
          <w:rFonts w:cs="Arial"/>
        </w:rPr>
        <w:t xml:space="preserve">a </w:t>
      </w:r>
      <w:r w:rsidRPr="00C35768">
        <w:rPr>
          <w:rFonts w:cs="Arial"/>
        </w:rPr>
        <w:t>related journal article or book chapter</w:t>
      </w:r>
      <w:r w:rsidR="000B22B4">
        <w:rPr>
          <w:rFonts w:cs="Arial"/>
        </w:rPr>
        <w:t>.</w:t>
      </w:r>
    </w:p>
    <w:p w14:paraId="5848F463" w14:textId="1638A903" w:rsidR="009742A5" w:rsidRPr="00C35768" w:rsidRDefault="009742A5" w:rsidP="009742A5">
      <w:pPr>
        <w:pStyle w:val="NormalWeb"/>
        <w:numPr>
          <w:ilvl w:val="0"/>
          <w:numId w:val="3"/>
        </w:numPr>
      </w:pPr>
      <w:r w:rsidRPr="00E347BC">
        <w:rPr>
          <w:rFonts w:asciiTheme="minorHAnsi" w:hAnsiTheme="minorHAnsi" w:cs="Arial"/>
        </w:rPr>
        <w:t xml:space="preserve">write a short report </w:t>
      </w:r>
      <w:r>
        <w:rPr>
          <w:rFonts w:asciiTheme="minorHAnsi" w:hAnsiTheme="minorHAnsi" w:cs="Arial"/>
        </w:rPr>
        <w:t>on the use of the funds for the BAAL Treasurer</w:t>
      </w:r>
      <w:r w:rsidR="000B22B4">
        <w:rPr>
          <w:rFonts w:asciiTheme="minorHAnsi" w:hAnsiTheme="minorHAnsi" w:cs="Arial"/>
        </w:rPr>
        <w:t>.</w:t>
      </w:r>
    </w:p>
    <w:p w14:paraId="01D470E1" w14:textId="4B706FA6" w:rsidR="009742A5" w:rsidRPr="00C35768" w:rsidRDefault="009742A5" w:rsidP="009742A5">
      <w:r w:rsidRPr="00C35768">
        <w:t xml:space="preserve">Awardees are also encouraged to give an oral presentation at the BAAL conference on completion of the activities. The abstracts are not required to go through </w:t>
      </w:r>
      <w:r w:rsidR="00853D8C">
        <w:t xml:space="preserve">the </w:t>
      </w:r>
      <w:r w:rsidRPr="00C35768">
        <w:t xml:space="preserve">review process. </w:t>
      </w:r>
    </w:p>
    <w:p w14:paraId="4DFB2554" w14:textId="77777777" w:rsidR="009742A5" w:rsidRPr="00C35768" w:rsidRDefault="009742A5" w:rsidP="009742A5">
      <w:pPr>
        <w:rPr>
          <w:b/>
        </w:rPr>
      </w:pPr>
    </w:p>
    <w:p w14:paraId="36D3ED32" w14:textId="77777777" w:rsidR="009742A5" w:rsidRPr="00C35768" w:rsidRDefault="009742A5" w:rsidP="009742A5">
      <w:pPr>
        <w:rPr>
          <w:b/>
        </w:rPr>
      </w:pPr>
      <w:r w:rsidRPr="00C35768">
        <w:rPr>
          <w:b/>
        </w:rPr>
        <w:t xml:space="preserve">Contact for </w:t>
      </w:r>
      <w:proofErr w:type="gramStart"/>
      <w:r w:rsidRPr="00C35768">
        <w:rPr>
          <w:b/>
        </w:rPr>
        <w:t>queries</w:t>
      </w:r>
      <w:proofErr w:type="gramEnd"/>
    </w:p>
    <w:p w14:paraId="7B3F744C" w14:textId="77777777" w:rsidR="009742A5" w:rsidRPr="00C35768" w:rsidRDefault="009742A5" w:rsidP="009742A5">
      <w:pPr>
        <w:rPr>
          <w:b/>
        </w:rPr>
      </w:pPr>
    </w:p>
    <w:p w14:paraId="4C5D7F58" w14:textId="6BF24000" w:rsidR="009742A5" w:rsidRDefault="009742A5" w:rsidP="009742A5">
      <w:r w:rsidRPr="00C35768">
        <w:t xml:space="preserve">If you have any queries about the call, please contact </w:t>
      </w:r>
      <w:hyperlink r:id="rId11" w:history="1">
        <w:r w:rsidR="00EF6977" w:rsidRPr="00BF721E">
          <w:rPr>
            <w:rStyle w:val="Hyperlink"/>
          </w:rPr>
          <w:t>funding@baal.org.uk</w:t>
        </w:r>
      </w:hyperlink>
      <w:r w:rsidR="00EF6977">
        <w:t xml:space="preserve">. You can also watch the </w:t>
      </w:r>
      <w:hyperlink r:id="rId12" w:history="1">
        <w:r w:rsidR="00EF6977" w:rsidRPr="00EF6977">
          <w:rPr>
            <w:rStyle w:val="Hyperlink"/>
          </w:rPr>
          <w:t>Applied Linguistics Fund 2022 workshop</w:t>
        </w:r>
      </w:hyperlink>
      <w:r w:rsidR="00EF6977">
        <w:t xml:space="preserve"> on YouTube, where we explain the history and aims of the Fund.</w:t>
      </w:r>
      <w:r w:rsidR="00BE37AF">
        <w:t xml:space="preserve"> </w:t>
      </w:r>
    </w:p>
    <w:p w14:paraId="39EB3700" w14:textId="77777777" w:rsidR="009742A5" w:rsidRPr="00C35768" w:rsidRDefault="009742A5" w:rsidP="009742A5"/>
    <w:p w14:paraId="0FA9C149" w14:textId="77777777" w:rsidR="009742A5" w:rsidRPr="00C35768" w:rsidRDefault="009742A5" w:rsidP="009742A5">
      <w:pPr>
        <w:rPr>
          <w:b/>
        </w:rPr>
      </w:pPr>
      <w:r w:rsidRPr="00C35768">
        <w:rPr>
          <w:b/>
        </w:rPr>
        <w:t xml:space="preserve">Timeline </w:t>
      </w:r>
    </w:p>
    <w:p w14:paraId="7E68CF87" w14:textId="77777777" w:rsidR="009742A5" w:rsidRPr="00C35768" w:rsidRDefault="009742A5" w:rsidP="009742A5">
      <w:pPr>
        <w:rPr>
          <w:b/>
        </w:rPr>
      </w:pPr>
      <w:r w:rsidRPr="00C35768">
        <w:rPr>
          <w:b/>
        </w:rPr>
        <w:t xml:space="preserve"> </w:t>
      </w:r>
    </w:p>
    <w:p w14:paraId="772D96E0" w14:textId="3B77CD23" w:rsidR="009742A5" w:rsidRPr="00C35768" w:rsidRDefault="00C71F31" w:rsidP="009742A5">
      <w:r>
        <w:t>February</w:t>
      </w:r>
      <w:r w:rsidR="009742A5" w:rsidRPr="00C35768">
        <w:t xml:space="preserve"> 202</w:t>
      </w:r>
      <w:r w:rsidR="00D0587A">
        <w:t>4</w:t>
      </w:r>
      <w:r w:rsidR="009742A5" w:rsidRPr="00C35768">
        <w:tab/>
      </w:r>
      <w:r w:rsidR="009742A5" w:rsidRPr="00C35768">
        <w:tab/>
      </w:r>
      <w:r w:rsidR="009742A5" w:rsidRPr="00C35768">
        <w:tab/>
      </w:r>
      <w:r w:rsidR="009742A5">
        <w:tab/>
      </w:r>
      <w:r w:rsidR="009742A5" w:rsidRPr="00C35768">
        <w:t xml:space="preserve">online workshop for </w:t>
      </w:r>
      <w:r w:rsidR="00D13CA4">
        <w:t>prospective</w:t>
      </w:r>
      <w:r w:rsidR="009742A5" w:rsidRPr="00C35768">
        <w:t xml:space="preserve"> applicants</w:t>
      </w:r>
    </w:p>
    <w:p w14:paraId="2B01FFEB" w14:textId="5DB7554B" w:rsidR="009742A5" w:rsidRPr="00C35768" w:rsidRDefault="009742A5" w:rsidP="009742A5">
      <w:r w:rsidRPr="00C35768">
        <w:t>1 April 202</w:t>
      </w:r>
      <w:r w:rsidR="00D0587A">
        <w:t>4</w:t>
      </w:r>
      <w:r w:rsidRPr="00C35768">
        <w:tab/>
      </w:r>
      <w:r w:rsidRPr="00C35768">
        <w:tab/>
      </w:r>
      <w:r w:rsidRPr="00C35768">
        <w:tab/>
      </w:r>
      <w:r w:rsidRPr="00C35768">
        <w:tab/>
        <w:t xml:space="preserve">deadline for applications </w:t>
      </w:r>
    </w:p>
    <w:p w14:paraId="06C3AD9F" w14:textId="5F57BC63" w:rsidR="009742A5" w:rsidRPr="00C35768" w:rsidRDefault="009742A5" w:rsidP="009742A5">
      <w:r w:rsidRPr="00C35768">
        <w:t>Mid-June 202</w:t>
      </w:r>
      <w:r w:rsidR="00D0587A">
        <w:t>4</w:t>
      </w:r>
      <w:r w:rsidRPr="00C35768">
        <w:tab/>
      </w:r>
      <w:r w:rsidRPr="00C35768">
        <w:tab/>
      </w:r>
      <w:r w:rsidRPr="00C35768">
        <w:tab/>
        <w:t xml:space="preserve">all applicants are </w:t>
      </w:r>
      <w:proofErr w:type="gramStart"/>
      <w:r w:rsidRPr="00C35768">
        <w:t>notified</w:t>
      </w:r>
      <w:proofErr w:type="gramEnd"/>
      <w:r w:rsidRPr="00C35768">
        <w:t xml:space="preserve">  </w:t>
      </w:r>
    </w:p>
    <w:p w14:paraId="1BE858AC" w14:textId="7AC3324F" w:rsidR="009742A5" w:rsidRPr="00C35768" w:rsidRDefault="009742A5" w:rsidP="009742A5">
      <w:r w:rsidRPr="00C35768">
        <w:t>August 202</w:t>
      </w:r>
      <w:r w:rsidR="00D0587A">
        <w:t>4</w:t>
      </w:r>
      <w:r w:rsidRPr="00C35768">
        <w:t xml:space="preserve"> to July 202</w:t>
      </w:r>
      <w:r w:rsidR="00D0587A">
        <w:t>5</w:t>
      </w:r>
      <w:r w:rsidRPr="00C35768">
        <w:tab/>
      </w:r>
      <w:r w:rsidRPr="00C35768">
        <w:tab/>
        <w:t xml:space="preserve">all research activities carried </w:t>
      </w:r>
      <w:proofErr w:type="gramStart"/>
      <w:r w:rsidRPr="00C35768">
        <w:t>out</w:t>
      </w:r>
      <w:proofErr w:type="gramEnd"/>
      <w:r w:rsidRPr="00C35768">
        <w:t xml:space="preserve"> </w:t>
      </w:r>
    </w:p>
    <w:p w14:paraId="3B9E82E5" w14:textId="72EAFD09" w:rsidR="009742A5" w:rsidRPr="00C35768" w:rsidRDefault="00D0587A" w:rsidP="009742A5">
      <w:pPr>
        <w:ind w:left="2127" w:hanging="2127"/>
      </w:pPr>
      <w:r>
        <w:t>August/</w:t>
      </w:r>
      <w:r w:rsidR="009742A5" w:rsidRPr="00C35768">
        <w:t>September 202</w:t>
      </w:r>
      <w:r>
        <w:t>5</w:t>
      </w:r>
      <w:r w:rsidR="009742A5" w:rsidRPr="00C35768">
        <w:tab/>
      </w:r>
      <w:r w:rsidR="009742A5" w:rsidRPr="00C35768">
        <w:tab/>
        <w:t xml:space="preserve">presentation at the BAAL conference </w:t>
      </w:r>
    </w:p>
    <w:p w14:paraId="4B105ED0" w14:textId="77777777" w:rsidR="009742A5" w:rsidRPr="00F70C24" w:rsidRDefault="009742A5" w:rsidP="009742A5">
      <w:r w:rsidRPr="00C35768">
        <w:t xml:space="preserve">Within 3 months </w:t>
      </w:r>
      <w:r>
        <w:t>of</w:t>
      </w:r>
      <w:r w:rsidRPr="00C35768">
        <w:t xml:space="preserve"> </w:t>
      </w:r>
      <w:proofErr w:type="gramStart"/>
      <w:r w:rsidRPr="00C35768">
        <w:t xml:space="preserve">completion  </w:t>
      </w:r>
      <w:r w:rsidRPr="00C35768">
        <w:tab/>
      </w:r>
      <w:proofErr w:type="gramEnd"/>
      <w:r w:rsidRPr="00C35768">
        <w:t xml:space="preserve">1,000-word report </w:t>
      </w:r>
      <w:r>
        <w:t>and one additional output</w:t>
      </w:r>
    </w:p>
    <w:p w14:paraId="4E122050" w14:textId="77777777" w:rsidR="009742A5" w:rsidRPr="00C35768" w:rsidRDefault="009742A5" w:rsidP="009742A5"/>
    <w:p w14:paraId="633CB489" w14:textId="77777777" w:rsidR="00734AAB" w:rsidRDefault="00734AAB">
      <w:pPr>
        <w:spacing w:after="160" w:line="259" w:lineRule="auto"/>
        <w:rPr>
          <w:b/>
        </w:rPr>
      </w:pPr>
      <w:r>
        <w:rPr>
          <w:b/>
        </w:rPr>
        <w:br w:type="page"/>
      </w:r>
    </w:p>
    <w:p w14:paraId="286E733B" w14:textId="465FC606" w:rsidR="009742A5" w:rsidRPr="00C35768" w:rsidRDefault="009742A5" w:rsidP="009742A5">
      <w:pPr>
        <w:rPr>
          <w:b/>
        </w:rPr>
      </w:pPr>
      <w:r w:rsidRPr="00C35768">
        <w:rPr>
          <w:b/>
        </w:rPr>
        <w:lastRenderedPageBreak/>
        <w:t>Applied Linguistics Fund Application Form</w:t>
      </w:r>
    </w:p>
    <w:p w14:paraId="304773EE" w14:textId="77777777" w:rsidR="009742A5" w:rsidRPr="00C35768" w:rsidRDefault="009742A5" w:rsidP="009742A5">
      <w:pPr>
        <w:rPr>
          <w:b/>
        </w:rPr>
      </w:pPr>
    </w:p>
    <w:p w14:paraId="40372E9A" w14:textId="4E4D31DF" w:rsidR="009742A5" w:rsidRPr="00C35768" w:rsidRDefault="009742A5" w:rsidP="009742A5">
      <w:r w:rsidRPr="00C35768">
        <w:t xml:space="preserve">Please complete the following, attach </w:t>
      </w:r>
      <w:r>
        <w:t xml:space="preserve">the </w:t>
      </w:r>
      <w:r w:rsidRPr="00C35768">
        <w:t xml:space="preserve">lead applicant’s CV, a </w:t>
      </w:r>
      <w:proofErr w:type="gramStart"/>
      <w:r w:rsidRPr="00C35768">
        <w:t>budget</w:t>
      </w:r>
      <w:proofErr w:type="gramEnd"/>
      <w:r w:rsidRPr="00C35768">
        <w:t xml:space="preserve"> and any other supporting documentation, and send as one pdf to: </w:t>
      </w:r>
      <w:r>
        <w:t>funding@baal.org.uk</w:t>
      </w:r>
      <w:r w:rsidRPr="00C35768">
        <w:t xml:space="preserve">. </w:t>
      </w:r>
    </w:p>
    <w:p w14:paraId="2003AC2E" w14:textId="77777777" w:rsidR="009742A5" w:rsidRPr="00C35768" w:rsidRDefault="009742A5" w:rsidP="009742A5"/>
    <w:p w14:paraId="47F11935" w14:textId="77777777" w:rsidR="009742A5" w:rsidRPr="00C35768" w:rsidRDefault="009742A5" w:rsidP="009742A5">
      <w:r w:rsidRPr="00C35768">
        <w:t xml:space="preserve">Please note that the application should be no more than 2,000 words, excluding CV, </w:t>
      </w:r>
      <w:proofErr w:type="gramStart"/>
      <w:r w:rsidRPr="00C35768">
        <w:t>budget</w:t>
      </w:r>
      <w:proofErr w:type="gramEnd"/>
      <w:r w:rsidRPr="00C35768">
        <w:t xml:space="preserve"> and any other supporting documentation.</w:t>
      </w:r>
    </w:p>
    <w:p w14:paraId="0760DE73" w14:textId="77777777" w:rsidR="009742A5" w:rsidRPr="00C35768" w:rsidRDefault="009742A5" w:rsidP="009742A5"/>
    <w:tbl>
      <w:tblPr>
        <w:tblStyle w:val="TableGrid"/>
        <w:tblW w:w="0" w:type="auto"/>
        <w:tblLook w:val="04A0" w:firstRow="1" w:lastRow="0" w:firstColumn="1" w:lastColumn="0" w:noHBand="0" w:noVBand="1"/>
      </w:tblPr>
      <w:tblGrid>
        <w:gridCol w:w="3114"/>
        <w:gridCol w:w="5902"/>
      </w:tblGrid>
      <w:tr w:rsidR="009742A5" w:rsidRPr="00C35768" w14:paraId="355D779C" w14:textId="77777777" w:rsidTr="00DB7183">
        <w:tc>
          <w:tcPr>
            <w:tcW w:w="3114" w:type="dxa"/>
          </w:tcPr>
          <w:p w14:paraId="2A428D3D" w14:textId="77777777" w:rsidR="009742A5" w:rsidRPr="00C35768" w:rsidRDefault="009742A5" w:rsidP="00DB7183">
            <w:r w:rsidRPr="00C35768">
              <w:t>Title of project</w:t>
            </w:r>
          </w:p>
        </w:tc>
        <w:tc>
          <w:tcPr>
            <w:tcW w:w="5902" w:type="dxa"/>
          </w:tcPr>
          <w:p w14:paraId="56311E1F" w14:textId="77777777" w:rsidR="009742A5" w:rsidRPr="00C35768" w:rsidRDefault="009742A5" w:rsidP="00DB7183"/>
        </w:tc>
      </w:tr>
      <w:tr w:rsidR="009742A5" w:rsidRPr="00C35768" w14:paraId="130BE732" w14:textId="77777777" w:rsidTr="00DB7183">
        <w:tc>
          <w:tcPr>
            <w:tcW w:w="3114" w:type="dxa"/>
          </w:tcPr>
          <w:p w14:paraId="5DC2682C" w14:textId="77777777" w:rsidR="009742A5" w:rsidRPr="00C35768" w:rsidRDefault="009742A5" w:rsidP="00DB7183">
            <w:r w:rsidRPr="00C35768">
              <w:t>Lead applicant</w:t>
            </w:r>
          </w:p>
        </w:tc>
        <w:tc>
          <w:tcPr>
            <w:tcW w:w="5902" w:type="dxa"/>
          </w:tcPr>
          <w:p w14:paraId="06234B49" w14:textId="77777777" w:rsidR="009742A5" w:rsidRPr="00C35768" w:rsidRDefault="009742A5" w:rsidP="00DB7183"/>
        </w:tc>
      </w:tr>
      <w:tr w:rsidR="009742A5" w:rsidRPr="00C35768" w14:paraId="439E6DF0" w14:textId="77777777" w:rsidTr="00DB7183">
        <w:tc>
          <w:tcPr>
            <w:tcW w:w="3114" w:type="dxa"/>
          </w:tcPr>
          <w:p w14:paraId="4AB11B11" w14:textId="77777777" w:rsidR="009742A5" w:rsidRPr="00C35768" w:rsidRDefault="009742A5" w:rsidP="00DB7183">
            <w:r w:rsidRPr="00C35768">
              <w:t>BAAL membership number</w:t>
            </w:r>
          </w:p>
        </w:tc>
        <w:tc>
          <w:tcPr>
            <w:tcW w:w="5902" w:type="dxa"/>
          </w:tcPr>
          <w:p w14:paraId="076833F8" w14:textId="77777777" w:rsidR="009742A5" w:rsidRPr="00C35768" w:rsidRDefault="009742A5" w:rsidP="00DB7183"/>
        </w:tc>
      </w:tr>
      <w:tr w:rsidR="009742A5" w:rsidRPr="00C35768" w14:paraId="3F706BCC" w14:textId="77777777" w:rsidTr="00DB7183">
        <w:tc>
          <w:tcPr>
            <w:tcW w:w="3114" w:type="dxa"/>
          </w:tcPr>
          <w:p w14:paraId="2FEC568C" w14:textId="77777777" w:rsidR="009742A5" w:rsidRPr="00C35768" w:rsidRDefault="009742A5" w:rsidP="00DB7183">
            <w:r w:rsidRPr="00C35768">
              <w:t>Lead applicant’s institution</w:t>
            </w:r>
          </w:p>
        </w:tc>
        <w:tc>
          <w:tcPr>
            <w:tcW w:w="5902" w:type="dxa"/>
          </w:tcPr>
          <w:p w14:paraId="18C101D8" w14:textId="77777777" w:rsidR="009742A5" w:rsidRPr="00C35768" w:rsidRDefault="009742A5" w:rsidP="00DB7183"/>
        </w:tc>
      </w:tr>
      <w:tr w:rsidR="009742A5" w:rsidRPr="00C35768" w14:paraId="28FD4DD0" w14:textId="77777777" w:rsidTr="00DB7183">
        <w:tc>
          <w:tcPr>
            <w:tcW w:w="3114" w:type="dxa"/>
          </w:tcPr>
          <w:p w14:paraId="56E45104" w14:textId="77777777" w:rsidR="009742A5" w:rsidRPr="00C35768" w:rsidRDefault="009742A5" w:rsidP="00DB7183">
            <w:r w:rsidRPr="00C35768">
              <w:t xml:space="preserve">Indicate here if the lead applicant is a student (please include </w:t>
            </w:r>
            <w:r>
              <w:t>a</w:t>
            </w:r>
            <w:r w:rsidRPr="00C35768">
              <w:t xml:space="preserve"> letter of support from </w:t>
            </w:r>
            <w:r>
              <w:t xml:space="preserve">the </w:t>
            </w:r>
            <w:r w:rsidRPr="00C35768">
              <w:t xml:space="preserve">supervisor in </w:t>
            </w:r>
            <w:r>
              <w:t>an</w:t>
            </w:r>
            <w:r w:rsidRPr="00C35768">
              <w:t xml:space="preserve"> Appendix)</w:t>
            </w:r>
          </w:p>
        </w:tc>
        <w:tc>
          <w:tcPr>
            <w:tcW w:w="5902" w:type="dxa"/>
          </w:tcPr>
          <w:p w14:paraId="1004F37A" w14:textId="77777777" w:rsidR="009742A5" w:rsidRPr="00C35768" w:rsidRDefault="009742A5" w:rsidP="00DB7183"/>
        </w:tc>
      </w:tr>
      <w:tr w:rsidR="009742A5" w:rsidRPr="00C35768" w14:paraId="0244F765" w14:textId="77777777" w:rsidTr="00DB7183">
        <w:tc>
          <w:tcPr>
            <w:tcW w:w="3114" w:type="dxa"/>
          </w:tcPr>
          <w:p w14:paraId="189EEAC6" w14:textId="77777777" w:rsidR="009742A5" w:rsidRPr="00C35768" w:rsidRDefault="009742A5" w:rsidP="00DB7183">
            <w:r w:rsidRPr="00C35768">
              <w:t>Co-applicant(s) and their institutions, if applicable</w:t>
            </w:r>
          </w:p>
        </w:tc>
        <w:tc>
          <w:tcPr>
            <w:tcW w:w="5902" w:type="dxa"/>
          </w:tcPr>
          <w:p w14:paraId="23A168FA" w14:textId="77777777" w:rsidR="009742A5" w:rsidRPr="00C35768" w:rsidRDefault="009742A5" w:rsidP="00DB7183"/>
        </w:tc>
      </w:tr>
      <w:tr w:rsidR="009742A5" w:rsidRPr="00C35768" w14:paraId="63BABBE0" w14:textId="77777777" w:rsidTr="00DB7183">
        <w:tc>
          <w:tcPr>
            <w:tcW w:w="3114" w:type="dxa"/>
          </w:tcPr>
          <w:p w14:paraId="2AD3967D" w14:textId="77777777" w:rsidR="009742A5" w:rsidRPr="00C35768" w:rsidRDefault="009742A5" w:rsidP="00DB7183">
            <w:r w:rsidRPr="00C35768">
              <w:t>Amount requested</w:t>
            </w:r>
          </w:p>
        </w:tc>
        <w:tc>
          <w:tcPr>
            <w:tcW w:w="5902" w:type="dxa"/>
          </w:tcPr>
          <w:p w14:paraId="1241071E" w14:textId="77777777" w:rsidR="009742A5" w:rsidRPr="00C35768" w:rsidRDefault="009742A5" w:rsidP="00DB7183"/>
        </w:tc>
      </w:tr>
      <w:tr w:rsidR="009742A5" w:rsidRPr="00C35768" w14:paraId="00EFAA6D" w14:textId="77777777" w:rsidTr="00DB7183">
        <w:tc>
          <w:tcPr>
            <w:tcW w:w="3114" w:type="dxa"/>
          </w:tcPr>
          <w:p w14:paraId="0DC66023" w14:textId="77777777" w:rsidR="009742A5" w:rsidRPr="00C35768" w:rsidRDefault="009742A5" w:rsidP="00DB7183">
            <w:r w:rsidRPr="00C35768">
              <w:t>Funds from alternative sources applied for/received.  Specify amount.</w:t>
            </w:r>
          </w:p>
        </w:tc>
        <w:tc>
          <w:tcPr>
            <w:tcW w:w="5902" w:type="dxa"/>
          </w:tcPr>
          <w:p w14:paraId="0E62D770" w14:textId="77777777" w:rsidR="009742A5" w:rsidRPr="00C35768" w:rsidRDefault="009742A5" w:rsidP="00DB7183"/>
        </w:tc>
      </w:tr>
      <w:tr w:rsidR="009742A5" w:rsidRPr="00C35768" w14:paraId="682E8F07" w14:textId="77777777" w:rsidTr="00DB7183">
        <w:tc>
          <w:tcPr>
            <w:tcW w:w="3114" w:type="dxa"/>
          </w:tcPr>
          <w:p w14:paraId="0569B6B2" w14:textId="77777777" w:rsidR="009742A5" w:rsidRPr="00C35768" w:rsidRDefault="009742A5" w:rsidP="00DB7183">
            <w:r w:rsidRPr="00C35768">
              <w:t>Description of project</w:t>
            </w:r>
          </w:p>
        </w:tc>
        <w:tc>
          <w:tcPr>
            <w:tcW w:w="5902" w:type="dxa"/>
          </w:tcPr>
          <w:p w14:paraId="43928CC1" w14:textId="77777777" w:rsidR="009742A5" w:rsidRPr="00C35768" w:rsidRDefault="009742A5" w:rsidP="00DB7183"/>
        </w:tc>
      </w:tr>
      <w:tr w:rsidR="009742A5" w:rsidRPr="00C35768" w14:paraId="7335263E" w14:textId="77777777" w:rsidTr="00DB7183">
        <w:tc>
          <w:tcPr>
            <w:tcW w:w="3114" w:type="dxa"/>
          </w:tcPr>
          <w:p w14:paraId="5D31E1FF" w14:textId="53F0D3EA" w:rsidR="009742A5" w:rsidRPr="00C35768" w:rsidRDefault="009742A5" w:rsidP="00DB7183">
            <w:r w:rsidRPr="00C35768">
              <w:t xml:space="preserve">Relevance and significance to user group (please include </w:t>
            </w:r>
            <w:r>
              <w:t>any</w:t>
            </w:r>
            <w:r w:rsidRPr="00C35768">
              <w:t xml:space="preserve"> </w:t>
            </w:r>
            <w:r>
              <w:t>evidence of</w:t>
            </w:r>
            <w:r w:rsidRPr="00C35768">
              <w:t xml:space="preserve"> support</w:t>
            </w:r>
            <w:r>
              <w:t xml:space="preserve"> from users, such as a letter(s)/email(s)</w:t>
            </w:r>
            <w:r w:rsidR="00FF0F95">
              <w:t>,</w:t>
            </w:r>
            <w:r w:rsidRPr="00C35768">
              <w:t xml:space="preserve"> in </w:t>
            </w:r>
            <w:r>
              <w:t>an</w:t>
            </w:r>
            <w:r w:rsidRPr="00C35768">
              <w:t xml:space="preserve"> Appendix)</w:t>
            </w:r>
          </w:p>
        </w:tc>
        <w:tc>
          <w:tcPr>
            <w:tcW w:w="5902" w:type="dxa"/>
          </w:tcPr>
          <w:p w14:paraId="5DB7E766" w14:textId="77777777" w:rsidR="009742A5" w:rsidRPr="00C35768" w:rsidRDefault="009742A5" w:rsidP="00DB7183"/>
        </w:tc>
      </w:tr>
      <w:tr w:rsidR="009742A5" w:rsidRPr="00C35768" w14:paraId="68B51AD7" w14:textId="77777777" w:rsidTr="00DB7183">
        <w:tc>
          <w:tcPr>
            <w:tcW w:w="3114" w:type="dxa"/>
          </w:tcPr>
          <w:p w14:paraId="590911D5" w14:textId="77777777" w:rsidR="009742A5" w:rsidRPr="00C35768" w:rsidRDefault="009742A5" w:rsidP="00DB7183">
            <w:r w:rsidRPr="00C35768">
              <w:t>Outcome and outputs</w:t>
            </w:r>
          </w:p>
        </w:tc>
        <w:tc>
          <w:tcPr>
            <w:tcW w:w="5902" w:type="dxa"/>
          </w:tcPr>
          <w:p w14:paraId="4BFDF537" w14:textId="77777777" w:rsidR="009742A5" w:rsidRPr="00C35768" w:rsidRDefault="009742A5" w:rsidP="00DB7183"/>
        </w:tc>
      </w:tr>
      <w:tr w:rsidR="009742A5" w:rsidRPr="00C35768" w14:paraId="033D3D2E" w14:textId="77777777" w:rsidTr="00DB7183">
        <w:tc>
          <w:tcPr>
            <w:tcW w:w="3114" w:type="dxa"/>
          </w:tcPr>
          <w:p w14:paraId="06D39E79" w14:textId="77777777" w:rsidR="009742A5" w:rsidRPr="00C35768" w:rsidRDefault="009742A5" w:rsidP="00DB7183">
            <w:r w:rsidRPr="00C35768">
              <w:t>Timeline of activities</w:t>
            </w:r>
          </w:p>
        </w:tc>
        <w:tc>
          <w:tcPr>
            <w:tcW w:w="5902" w:type="dxa"/>
          </w:tcPr>
          <w:p w14:paraId="7F733ECD" w14:textId="77777777" w:rsidR="009742A5" w:rsidRPr="00C35768" w:rsidRDefault="009742A5" w:rsidP="00DB7183"/>
        </w:tc>
      </w:tr>
      <w:tr w:rsidR="009742A5" w:rsidRPr="00C35768" w14:paraId="303DD9D2" w14:textId="77777777" w:rsidTr="00DB7183">
        <w:tc>
          <w:tcPr>
            <w:tcW w:w="3114" w:type="dxa"/>
          </w:tcPr>
          <w:p w14:paraId="5F60C72E" w14:textId="77777777" w:rsidR="009742A5" w:rsidRPr="00C35768" w:rsidRDefault="009742A5" w:rsidP="00DB7183">
            <w:r w:rsidRPr="00C35768">
              <w:t>Additional comments</w:t>
            </w:r>
          </w:p>
        </w:tc>
        <w:tc>
          <w:tcPr>
            <w:tcW w:w="5902" w:type="dxa"/>
          </w:tcPr>
          <w:p w14:paraId="1EC615C5" w14:textId="77777777" w:rsidR="009742A5" w:rsidRPr="00C35768" w:rsidRDefault="009742A5" w:rsidP="00DB7183"/>
        </w:tc>
      </w:tr>
      <w:tr w:rsidR="009742A5" w:rsidRPr="00C35768" w14:paraId="4AE72535" w14:textId="77777777" w:rsidTr="00DB7183">
        <w:tc>
          <w:tcPr>
            <w:tcW w:w="3114" w:type="dxa"/>
          </w:tcPr>
          <w:p w14:paraId="4FDA0A0E" w14:textId="77777777" w:rsidR="009742A5" w:rsidRPr="00C35768" w:rsidRDefault="009742A5" w:rsidP="00DB7183">
            <w:r w:rsidRPr="00C35768">
              <w:t xml:space="preserve">Word count (excluding CV, </w:t>
            </w:r>
            <w:proofErr w:type="gramStart"/>
            <w:r w:rsidRPr="00C35768">
              <w:t>budget</w:t>
            </w:r>
            <w:proofErr w:type="gramEnd"/>
            <w:r w:rsidRPr="00C35768">
              <w:t xml:space="preserve"> and any other supporting documentation)</w:t>
            </w:r>
          </w:p>
        </w:tc>
        <w:tc>
          <w:tcPr>
            <w:tcW w:w="5902" w:type="dxa"/>
          </w:tcPr>
          <w:p w14:paraId="7AC0A0D6" w14:textId="77777777" w:rsidR="009742A5" w:rsidRPr="00C35768" w:rsidRDefault="009742A5" w:rsidP="00DB7183"/>
        </w:tc>
      </w:tr>
    </w:tbl>
    <w:p w14:paraId="208B38A6" w14:textId="77777777" w:rsidR="009742A5" w:rsidRPr="00C35768" w:rsidRDefault="009742A5" w:rsidP="009742A5"/>
    <w:p w14:paraId="1808FC58" w14:textId="77777777" w:rsidR="009742A5" w:rsidRPr="00C35768" w:rsidRDefault="009742A5" w:rsidP="009742A5">
      <w:pPr>
        <w:jc w:val="center"/>
      </w:pPr>
    </w:p>
    <w:p w14:paraId="2BC56CC0" w14:textId="77777777" w:rsidR="009742A5" w:rsidRPr="00F70C24" w:rsidRDefault="009742A5" w:rsidP="009742A5">
      <w:pPr>
        <w:rPr>
          <w:color w:val="000000" w:themeColor="text1"/>
          <w:kern w:val="24"/>
        </w:rPr>
      </w:pPr>
    </w:p>
    <w:p w14:paraId="4FE9BEBE" w14:textId="77777777" w:rsidR="009742A5" w:rsidRDefault="009742A5" w:rsidP="009742A5"/>
    <w:p w14:paraId="55475351" w14:textId="77777777" w:rsidR="000312AC" w:rsidRDefault="000312AC"/>
    <w:sectPr w:rsidR="000312A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7ED16" w14:textId="77777777" w:rsidR="003D502B" w:rsidRDefault="003D502B">
      <w:r>
        <w:separator/>
      </w:r>
    </w:p>
  </w:endnote>
  <w:endnote w:type="continuationSeparator" w:id="0">
    <w:p w14:paraId="0AB354A5" w14:textId="77777777" w:rsidR="003D502B" w:rsidRDefault="003D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8431523"/>
      <w:docPartObj>
        <w:docPartGallery w:val="Page Numbers (Bottom of Page)"/>
        <w:docPartUnique/>
      </w:docPartObj>
    </w:sdtPr>
    <w:sdtContent>
      <w:p w14:paraId="6EA64CB1" w14:textId="77777777" w:rsidR="006D6A65" w:rsidRDefault="005D4ACF" w:rsidP="001F7F6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D90594" w14:textId="77777777" w:rsidR="006D6A65" w:rsidRDefault="006D6A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8031176"/>
      <w:docPartObj>
        <w:docPartGallery w:val="Page Numbers (Bottom of Page)"/>
        <w:docPartUnique/>
      </w:docPartObj>
    </w:sdtPr>
    <w:sdtContent>
      <w:p w14:paraId="27E0174F" w14:textId="77777777" w:rsidR="006D6A65" w:rsidRDefault="005D4ACF" w:rsidP="001F7F6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F0F95">
          <w:rPr>
            <w:rStyle w:val="PageNumber"/>
            <w:noProof/>
          </w:rPr>
          <w:t>2</w:t>
        </w:r>
        <w:r>
          <w:rPr>
            <w:rStyle w:val="PageNumber"/>
          </w:rPr>
          <w:fldChar w:fldCharType="end"/>
        </w:r>
      </w:p>
    </w:sdtContent>
  </w:sdt>
  <w:p w14:paraId="5AEB0B9D" w14:textId="77777777" w:rsidR="006D6A65" w:rsidRDefault="006D6A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54E3" w14:textId="77777777" w:rsidR="00376B7E" w:rsidRDefault="00376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07538" w14:textId="77777777" w:rsidR="003D502B" w:rsidRDefault="003D502B">
      <w:r>
        <w:separator/>
      </w:r>
    </w:p>
  </w:footnote>
  <w:footnote w:type="continuationSeparator" w:id="0">
    <w:p w14:paraId="0959C14D" w14:textId="77777777" w:rsidR="003D502B" w:rsidRDefault="003D5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401B" w14:textId="77777777" w:rsidR="00376B7E" w:rsidRDefault="00376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4E7D" w14:textId="77777777" w:rsidR="00376B7E" w:rsidRDefault="00376B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C5CB" w14:textId="77777777" w:rsidR="00376B7E" w:rsidRDefault="00376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61D8"/>
    <w:multiLevelType w:val="multilevel"/>
    <w:tmpl w:val="CD1AE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C15942"/>
    <w:multiLevelType w:val="multilevel"/>
    <w:tmpl w:val="F3A831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30921410"/>
    <w:multiLevelType w:val="hybridMultilevel"/>
    <w:tmpl w:val="AF2E23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6AE5F21"/>
    <w:multiLevelType w:val="hybridMultilevel"/>
    <w:tmpl w:val="7D720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C96ADA"/>
    <w:multiLevelType w:val="multilevel"/>
    <w:tmpl w:val="147C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F74E7F"/>
    <w:multiLevelType w:val="hybridMultilevel"/>
    <w:tmpl w:val="528EA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327357">
    <w:abstractNumId w:val="1"/>
  </w:num>
  <w:num w:numId="2" w16cid:durableId="666905265">
    <w:abstractNumId w:val="0"/>
  </w:num>
  <w:num w:numId="3" w16cid:durableId="1235815565">
    <w:abstractNumId w:val="3"/>
  </w:num>
  <w:num w:numId="4" w16cid:durableId="1701587909">
    <w:abstractNumId w:val="4"/>
  </w:num>
  <w:num w:numId="5" w16cid:durableId="1503819133">
    <w:abstractNumId w:val="5"/>
  </w:num>
  <w:num w:numId="6" w16cid:durableId="2132244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7"/>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2A5"/>
    <w:rsid w:val="000312AC"/>
    <w:rsid w:val="00066B03"/>
    <w:rsid w:val="000A6FD7"/>
    <w:rsid w:val="000B22B4"/>
    <w:rsid w:val="000E3801"/>
    <w:rsid w:val="00122C1B"/>
    <w:rsid w:val="0016709D"/>
    <w:rsid w:val="001940F0"/>
    <w:rsid w:val="001E4F2F"/>
    <w:rsid w:val="001F13E4"/>
    <w:rsid w:val="002004AA"/>
    <w:rsid w:val="00234590"/>
    <w:rsid w:val="003064F5"/>
    <w:rsid w:val="003403F9"/>
    <w:rsid w:val="00376B7E"/>
    <w:rsid w:val="003D502B"/>
    <w:rsid w:val="004B4C7C"/>
    <w:rsid w:val="004E3CA6"/>
    <w:rsid w:val="004F4275"/>
    <w:rsid w:val="005602A3"/>
    <w:rsid w:val="005D4ACF"/>
    <w:rsid w:val="006277DC"/>
    <w:rsid w:val="00665B21"/>
    <w:rsid w:val="006D6A65"/>
    <w:rsid w:val="00734AAB"/>
    <w:rsid w:val="007377E0"/>
    <w:rsid w:val="00761B51"/>
    <w:rsid w:val="007F55E5"/>
    <w:rsid w:val="00853D8C"/>
    <w:rsid w:val="0086560F"/>
    <w:rsid w:val="00970EA0"/>
    <w:rsid w:val="009742A5"/>
    <w:rsid w:val="00A150CA"/>
    <w:rsid w:val="00AD4DCB"/>
    <w:rsid w:val="00AF4DCD"/>
    <w:rsid w:val="00B60290"/>
    <w:rsid w:val="00B95E6F"/>
    <w:rsid w:val="00BE37AF"/>
    <w:rsid w:val="00C71F31"/>
    <w:rsid w:val="00CA0A29"/>
    <w:rsid w:val="00D0587A"/>
    <w:rsid w:val="00D13CA4"/>
    <w:rsid w:val="00D6364D"/>
    <w:rsid w:val="00DF4121"/>
    <w:rsid w:val="00E3734E"/>
    <w:rsid w:val="00E62A1E"/>
    <w:rsid w:val="00E730B9"/>
    <w:rsid w:val="00E910A0"/>
    <w:rsid w:val="00EA0796"/>
    <w:rsid w:val="00EF6977"/>
    <w:rsid w:val="00F12F19"/>
    <w:rsid w:val="00F54550"/>
    <w:rsid w:val="00FB2767"/>
    <w:rsid w:val="00FF0F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E17CF"/>
  <w15:chartTrackingRefBased/>
  <w15:docId w15:val="{C24B7365-C3F8-45F6-A39D-60062408E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2A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42A5"/>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9742A5"/>
    <w:pPr>
      <w:ind w:left="720"/>
      <w:contextualSpacing/>
    </w:pPr>
  </w:style>
  <w:style w:type="table" w:styleId="TableGrid">
    <w:name w:val="Table Grid"/>
    <w:basedOn w:val="TableNormal"/>
    <w:uiPriority w:val="39"/>
    <w:rsid w:val="00974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742A5"/>
    <w:pPr>
      <w:tabs>
        <w:tab w:val="center" w:pos="4513"/>
        <w:tab w:val="right" w:pos="9026"/>
      </w:tabs>
    </w:pPr>
  </w:style>
  <w:style w:type="character" w:customStyle="1" w:styleId="FooterChar">
    <w:name w:val="Footer Char"/>
    <w:basedOn w:val="DefaultParagraphFont"/>
    <w:link w:val="Footer"/>
    <w:uiPriority w:val="99"/>
    <w:rsid w:val="009742A5"/>
    <w:rPr>
      <w:sz w:val="24"/>
      <w:szCs w:val="24"/>
    </w:rPr>
  </w:style>
  <w:style w:type="character" w:styleId="PageNumber">
    <w:name w:val="page number"/>
    <w:basedOn w:val="DefaultParagraphFont"/>
    <w:uiPriority w:val="99"/>
    <w:semiHidden/>
    <w:unhideWhenUsed/>
    <w:rsid w:val="009742A5"/>
  </w:style>
  <w:style w:type="paragraph" w:styleId="Header">
    <w:name w:val="header"/>
    <w:basedOn w:val="Normal"/>
    <w:link w:val="HeaderChar"/>
    <w:uiPriority w:val="99"/>
    <w:unhideWhenUsed/>
    <w:rsid w:val="00376B7E"/>
    <w:pPr>
      <w:tabs>
        <w:tab w:val="center" w:pos="4680"/>
        <w:tab w:val="right" w:pos="9360"/>
      </w:tabs>
    </w:pPr>
  </w:style>
  <w:style w:type="character" w:customStyle="1" w:styleId="HeaderChar">
    <w:name w:val="Header Char"/>
    <w:basedOn w:val="DefaultParagraphFont"/>
    <w:link w:val="Header"/>
    <w:uiPriority w:val="99"/>
    <w:rsid w:val="00376B7E"/>
    <w:rPr>
      <w:sz w:val="24"/>
      <w:szCs w:val="24"/>
    </w:rPr>
  </w:style>
  <w:style w:type="character" w:styleId="CommentReference">
    <w:name w:val="annotation reference"/>
    <w:basedOn w:val="DefaultParagraphFont"/>
    <w:uiPriority w:val="99"/>
    <w:semiHidden/>
    <w:unhideWhenUsed/>
    <w:rsid w:val="00761B51"/>
    <w:rPr>
      <w:sz w:val="16"/>
      <w:szCs w:val="16"/>
    </w:rPr>
  </w:style>
  <w:style w:type="paragraph" w:styleId="CommentText">
    <w:name w:val="annotation text"/>
    <w:basedOn w:val="Normal"/>
    <w:link w:val="CommentTextChar"/>
    <w:uiPriority w:val="99"/>
    <w:unhideWhenUsed/>
    <w:rsid w:val="00761B51"/>
    <w:rPr>
      <w:sz w:val="20"/>
      <w:szCs w:val="20"/>
    </w:rPr>
  </w:style>
  <w:style w:type="character" w:customStyle="1" w:styleId="CommentTextChar">
    <w:name w:val="Comment Text Char"/>
    <w:basedOn w:val="DefaultParagraphFont"/>
    <w:link w:val="CommentText"/>
    <w:uiPriority w:val="99"/>
    <w:rsid w:val="00761B51"/>
    <w:rPr>
      <w:sz w:val="20"/>
      <w:szCs w:val="20"/>
    </w:rPr>
  </w:style>
  <w:style w:type="paragraph" w:styleId="CommentSubject">
    <w:name w:val="annotation subject"/>
    <w:basedOn w:val="CommentText"/>
    <w:next w:val="CommentText"/>
    <w:link w:val="CommentSubjectChar"/>
    <w:uiPriority w:val="99"/>
    <w:semiHidden/>
    <w:unhideWhenUsed/>
    <w:rsid w:val="00761B51"/>
    <w:rPr>
      <w:b/>
      <w:bCs/>
    </w:rPr>
  </w:style>
  <w:style w:type="character" w:customStyle="1" w:styleId="CommentSubjectChar">
    <w:name w:val="Comment Subject Char"/>
    <w:basedOn w:val="CommentTextChar"/>
    <w:link w:val="CommentSubject"/>
    <w:uiPriority w:val="99"/>
    <w:semiHidden/>
    <w:rsid w:val="00761B51"/>
    <w:rPr>
      <w:b/>
      <w:bCs/>
      <w:sz w:val="20"/>
      <w:szCs w:val="20"/>
    </w:rPr>
  </w:style>
  <w:style w:type="character" w:styleId="Hyperlink">
    <w:name w:val="Hyperlink"/>
    <w:basedOn w:val="DefaultParagraphFont"/>
    <w:uiPriority w:val="99"/>
    <w:unhideWhenUsed/>
    <w:rsid w:val="00761B51"/>
    <w:rPr>
      <w:color w:val="0563C1" w:themeColor="hyperlink"/>
      <w:u w:val="single"/>
    </w:rPr>
  </w:style>
  <w:style w:type="character" w:styleId="UnresolvedMention">
    <w:name w:val="Unresolved Mention"/>
    <w:basedOn w:val="DefaultParagraphFont"/>
    <w:uiPriority w:val="99"/>
    <w:semiHidden/>
    <w:unhideWhenUsed/>
    <w:rsid w:val="00761B51"/>
    <w:rPr>
      <w:color w:val="605E5C"/>
      <w:shd w:val="clear" w:color="auto" w:fill="E1DFDD"/>
    </w:rPr>
  </w:style>
  <w:style w:type="paragraph" w:styleId="Revision">
    <w:name w:val="Revision"/>
    <w:hidden/>
    <w:uiPriority w:val="99"/>
    <w:semiHidden/>
    <w:rsid w:val="00761B51"/>
    <w:pPr>
      <w:spacing w:after="0" w:line="240" w:lineRule="auto"/>
    </w:pPr>
    <w:rPr>
      <w:sz w:val="24"/>
      <w:szCs w:val="24"/>
    </w:rPr>
  </w:style>
  <w:style w:type="character" w:styleId="FollowedHyperlink">
    <w:name w:val="FollowedHyperlink"/>
    <w:basedOn w:val="DefaultParagraphFont"/>
    <w:uiPriority w:val="99"/>
    <w:semiHidden/>
    <w:unhideWhenUsed/>
    <w:rsid w:val="00EF6977"/>
    <w:rPr>
      <w:color w:val="954F72" w:themeColor="followedHyperlink"/>
      <w:u w:val="single"/>
    </w:rPr>
  </w:style>
  <w:style w:type="character" w:customStyle="1" w:styleId="apple-converted-space">
    <w:name w:val="apple-converted-space"/>
    <w:basedOn w:val="DefaultParagraphFont"/>
    <w:rsid w:val="00EF6977"/>
  </w:style>
  <w:style w:type="paragraph" w:customStyle="1" w:styleId="xxcontentpasted1">
    <w:name w:val="xxcontentpasted1"/>
    <w:basedOn w:val="Normal"/>
    <w:rsid w:val="00F12F1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11413">
      <w:bodyDiv w:val="1"/>
      <w:marLeft w:val="0"/>
      <w:marRight w:val="0"/>
      <w:marTop w:val="0"/>
      <w:marBottom w:val="0"/>
      <w:divBdr>
        <w:top w:val="none" w:sz="0" w:space="0" w:color="auto"/>
        <w:left w:val="none" w:sz="0" w:space="0" w:color="auto"/>
        <w:bottom w:val="none" w:sz="0" w:space="0" w:color="auto"/>
        <w:right w:val="none" w:sz="0" w:space="0" w:color="auto"/>
      </w:divBdr>
    </w:div>
    <w:div w:id="209828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FK4RnN2cX_Y?si=WyFtlQSq1HLjXASI"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unding@baal.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baal.org.uk/who-we-are/resource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4E24491CAEBE4393B2CD7C721F2E6F" ma:contentTypeVersion="14" ma:contentTypeDescription="Create a new document." ma:contentTypeScope="" ma:versionID="965b3d19ae1a740aad2ff00fb9e3aac9">
  <xsd:schema xmlns:xsd="http://www.w3.org/2001/XMLSchema" xmlns:xs="http://www.w3.org/2001/XMLSchema" xmlns:p="http://schemas.microsoft.com/office/2006/metadata/properties" xmlns:ns3="8d05fd96-afcc-437b-84c1-7a7887764441" xmlns:ns4="e41f8cbd-79f7-4968-876f-43ddca5d0815" targetNamespace="http://schemas.microsoft.com/office/2006/metadata/properties" ma:root="true" ma:fieldsID="c7004dc71a8f59d2e5b912dbad3773c4" ns3:_="" ns4:_="">
    <xsd:import namespace="8d05fd96-afcc-437b-84c1-7a7887764441"/>
    <xsd:import namespace="e41f8cbd-79f7-4968-876f-43ddca5d08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5fd96-afcc-437b-84c1-7a7887764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1f8cbd-79f7-4968-876f-43ddca5d081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7CB506-20D1-45C0-B9E2-3BDE288E0B5D}">
  <ds:schemaRefs>
    <ds:schemaRef ds:uri="http://schemas.microsoft.com/sharepoint/v3/contenttype/forms"/>
  </ds:schemaRefs>
</ds:datastoreItem>
</file>

<file path=customXml/itemProps2.xml><?xml version="1.0" encoding="utf-8"?>
<ds:datastoreItem xmlns:ds="http://schemas.openxmlformats.org/officeDocument/2006/customXml" ds:itemID="{6AE7FE14-03EB-4334-BD0D-A5BD2CC660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4D0C46-EFA4-48CA-8FE2-353B48A2D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5fd96-afcc-437b-84c1-7a7887764441"/>
    <ds:schemaRef ds:uri="e41f8cbd-79f7-4968-876f-43ddca5d0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Wicaksono (R.Wicaksono)</dc:creator>
  <cp:keywords/>
  <dc:description/>
  <cp:lastModifiedBy>Sin Wang Chong</cp:lastModifiedBy>
  <cp:revision>3</cp:revision>
  <cp:lastPrinted>2024-01-26T10:58:00Z</cp:lastPrinted>
  <dcterms:created xsi:type="dcterms:W3CDTF">2024-01-29T01:03:00Z</dcterms:created>
  <dcterms:modified xsi:type="dcterms:W3CDTF">2024-01-29T01:06:00Z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0x0101008B4E24491CAEBE4393B2CD7C721F2E6F</vt:lpwstr>
  </property>
  <property fmtid="{D5CDD505-2E9C-101B-9397-08002B2CF9AE}" pid="3" name="MSIP_Label_be5cb09a-2992-49d6-8ac9-5f63e7b1ad2f_Enabled">
    <vt:lpwstr>true</vt:lpwstr>
  </property>
  <property fmtid="{D5CDD505-2E9C-101B-9397-08002B2CF9AE}" pid="4" name="MSIP_Label_be5cb09a-2992-49d6-8ac9-5f63e7b1ad2f_SetDate">
    <vt:lpwstr>2021-12-14T21:24:14Z</vt:lpwstr>
  </property>
  <property fmtid="{D5CDD505-2E9C-101B-9397-08002B2CF9AE}" pid="5" name="MSIP_Label_be5cb09a-2992-49d6-8ac9-5f63e7b1ad2f_Method">
    <vt:lpwstr>Standard</vt:lpwstr>
  </property>
  <property fmtid="{D5CDD505-2E9C-101B-9397-08002B2CF9AE}" pid="6" name="MSIP_Label_be5cb09a-2992-49d6-8ac9-5f63e7b1ad2f_Name">
    <vt:lpwstr>Controlled</vt:lpwstr>
  </property>
  <property fmtid="{D5CDD505-2E9C-101B-9397-08002B2CF9AE}" pid="7" name="MSIP_Label_be5cb09a-2992-49d6-8ac9-5f63e7b1ad2f_SiteId">
    <vt:lpwstr>91761b62-4c45-43f5-9f0e-be8ad9b551ff</vt:lpwstr>
  </property>
  <property fmtid="{D5CDD505-2E9C-101B-9397-08002B2CF9AE}" pid="8" name="MSIP_Label_be5cb09a-2992-49d6-8ac9-5f63e7b1ad2f_ActionId">
    <vt:lpwstr>fb0c1433-4959-43b3-845d-000055e5ddc3</vt:lpwstr>
  </property>
  <property fmtid="{D5CDD505-2E9C-101B-9397-08002B2CF9AE}" pid="9" name="MSIP_Label_be5cb09a-2992-49d6-8ac9-5f63e7b1ad2f_ContentBits">
    <vt:lpwstr>0</vt:lpwstr>
  </property>
</Properties>
</file>