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771B" w14:textId="77777777" w:rsidR="009742A5" w:rsidRPr="00C35768" w:rsidRDefault="009742A5" w:rsidP="009742A5">
      <w:pPr>
        <w:jc w:val="center"/>
        <w:rPr>
          <w:b/>
        </w:rPr>
      </w:pPr>
      <w:bookmarkStart w:id="0" w:name="_GoBack"/>
      <w:bookmarkEnd w:id="0"/>
      <w:r w:rsidRPr="00C35768">
        <w:rPr>
          <w:b/>
        </w:rPr>
        <w:t>Call for Applications 2021/22</w:t>
      </w:r>
    </w:p>
    <w:p w14:paraId="12152359" w14:textId="77777777" w:rsidR="009742A5" w:rsidRPr="00C35768" w:rsidRDefault="009742A5" w:rsidP="009742A5">
      <w:pPr>
        <w:jc w:val="center"/>
        <w:rPr>
          <w:b/>
        </w:rPr>
      </w:pPr>
    </w:p>
    <w:p w14:paraId="4FF9CD52" w14:textId="4604C668" w:rsidR="009742A5" w:rsidRPr="00C35768" w:rsidRDefault="009742A5" w:rsidP="009742A5">
      <w:pPr>
        <w:jc w:val="center"/>
        <w:rPr>
          <w:b/>
        </w:rPr>
      </w:pPr>
      <w:r w:rsidRPr="00C35768">
        <w:rPr>
          <w:b/>
        </w:rPr>
        <w:t xml:space="preserve">BAAL </w:t>
      </w:r>
      <w:r w:rsidR="00234590">
        <w:rPr>
          <w:rFonts w:cs="Arial"/>
          <w:b/>
        </w:rPr>
        <w:t>Applying Linguistics</w:t>
      </w:r>
      <w:r w:rsidRPr="0016170B">
        <w:rPr>
          <w:rFonts w:cs="Arial"/>
          <w:b/>
        </w:rPr>
        <w:t xml:space="preserve"> Fund</w:t>
      </w:r>
    </w:p>
    <w:p w14:paraId="3D46A146" w14:textId="77777777" w:rsidR="009742A5" w:rsidRPr="00C35768" w:rsidRDefault="009742A5" w:rsidP="009742A5">
      <w:pPr>
        <w:rPr>
          <w:rFonts w:eastAsia="Times New Roman" w:cs="Tahoma"/>
          <w:color w:val="000000"/>
        </w:rPr>
      </w:pPr>
    </w:p>
    <w:p w14:paraId="59A5D624" w14:textId="2D383B7E" w:rsidR="009742A5" w:rsidRPr="00F70C24" w:rsidRDefault="009742A5" w:rsidP="009742A5">
      <w:pPr>
        <w:rPr>
          <w:b/>
        </w:rPr>
      </w:pPr>
      <w:r w:rsidRPr="00C35768">
        <w:rPr>
          <w:rFonts w:eastAsia="Times New Roman" w:cs="Tahoma"/>
          <w:color w:val="000000"/>
        </w:rPr>
        <w:t xml:space="preserve">Engaging users in the research process and generating impact are important parts of the </w:t>
      </w:r>
      <w:r>
        <w:rPr>
          <w:rFonts w:eastAsia="Times New Roman" w:cs="Tahoma"/>
          <w:color w:val="000000"/>
        </w:rPr>
        <w:t>a</w:t>
      </w:r>
      <w:r w:rsidRPr="00C35768">
        <w:rPr>
          <w:rFonts w:eastAsia="Times New Roman" w:cs="Tahoma"/>
          <w:color w:val="000000"/>
        </w:rPr>
        <w:t xml:space="preserve">pplied </w:t>
      </w:r>
      <w:r>
        <w:rPr>
          <w:rFonts w:eastAsia="Times New Roman" w:cs="Tahoma"/>
          <w:color w:val="000000"/>
        </w:rPr>
        <w:t>l</w:t>
      </w:r>
      <w:r w:rsidRPr="00C35768">
        <w:rPr>
          <w:rFonts w:eastAsia="Times New Roman" w:cs="Tahoma"/>
          <w:color w:val="000000"/>
        </w:rPr>
        <w:t xml:space="preserve">inguistics research agenda. </w:t>
      </w:r>
      <w:r w:rsidRPr="00F70C24">
        <w:t xml:space="preserve">The BAAL </w:t>
      </w:r>
      <w:r w:rsidR="00234590">
        <w:rPr>
          <w:rFonts w:cs="Arial"/>
        </w:rPr>
        <w:t>Applying Linguistics</w:t>
      </w:r>
      <w:r w:rsidRPr="00F70C24">
        <w:rPr>
          <w:rFonts w:cs="Arial"/>
        </w:rPr>
        <w:t xml:space="preserve"> Fund</w:t>
      </w:r>
      <w:r>
        <w:rPr>
          <w:b/>
        </w:rPr>
        <w:t xml:space="preserve"> </w:t>
      </w:r>
      <w:r w:rsidRPr="00C35768">
        <w:t xml:space="preserve">supports members by offering up to £15,000 to carry out innovative activities which link research and </w:t>
      </w:r>
      <w:r>
        <w:t>impact</w:t>
      </w:r>
      <w:r w:rsidRPr="00C35768">
        <w:t xml:space="preserve">/public engagement. </w:t>
      </w:r>
    </w:p>
    <w:p w14:paraId="4A150981" w14:textId="77777777" w:rsidR="009742A5" w:rsidRPr="00C35768" w:rsidRDefault="009742A5" w:rsidP="009742A5"/>
    <w:p w14:paraId="241A7F51" w14:textId="15827972" w:rsidR="009742A5" w:rsidRPr="00C35768" w:rsidRDefault="009742A5" w:rsidP="009742A5">
      <w:r w:rsidRPr="00C35768" w:rsidDel="00DB0A80">
        <w:t xml:space="preserve">Applications are invited from any members of BAAL. </w:t>
      </w:r>
      <w:r w:rsidRPr="00C35768">
        <w:t xml:space="preserve">In </w:t>
      </w:r>
      <w:r w:rsidR="00234590">
        <w:t xml:space="preserve">the </w:t>
      </w:r>
      <w:r w:rsidRPr="00C35768">
        <w:t>case of joint applications, the lead applicant must be a member of BAAL. Funded activities can take place in the UK or overseas</w:t>
      </w:r>
      <w:r>
        <w:t>,</w:t>
      </w:r>
      <w:r w:rsidRPr="00C35768">
        <w:t xml:space="preserve"> from 1 August 2022 to 31 July 2023. </w:t>
      </w:r>
    </w:p>
    <w:p w14:paraId="27931E05" w14:textId="77777777" w:rsidR="009742A5" w:rsidRPr="00C35768" w:rsidRDefault="009742A5" w:rsidP="009742A5"/>
    <w:p w14:paraId="51F36641" w14:textId="77777777" w:rsidR="009742A5" w:rsidRPr="00C35768" w:rsidRDefault="009742A5" w:rsidP="009742A5">
      <w:r w:rsidRPr="00C35768">
        <w:t>The fund will be available for a single activity or a series of connected activities that bring BAAL members (including students) together with research users (e.g. policy makers, teachers, companies, lawyers, police, community groups, health workers, charities)</w:t>
      </w:r>
      <w:r>
        <w:t xml:space="preserve"> in innovative ways</w:t>
      </w:r>
      <w:r w:rsidRPr="00C35768">
        <w:t xml:space="preserve">. </w:t>
      </w:r>
    </w:p>
    <w:p w14:paraId="01A6AD8C" w14:textId="501930B4" w:rsidR="009742A5" w:rsidRPr="00C35768" w:rsidRDefault="00AD4DCB" w:rsidP="009742A5">
      <w:pPr>
        <w:pStyle w:val="NormalWeb"/>
        <w:rPr>
          <w:rFonts w:asciiTheme="minorHAnsi" w:hAnsiTheme="minorHAnsi" w:cs="Arial"/>
        </w:rPr>
      </w:pPr>
      <w:r w:rsidRPr="006277DC">
        <w:rPr>
          <w:rFonts w:asciiTheme="minorHAnsi" w:hAnsiTheme="minorHAnsi"/>
        </w:rPr>
        <w:t xml:space="preserve">In line with BAAL's commitment to Equality, Diversity and </w:t>
      </w:r>
      <w:r w:rsidR="006277DC" w:rsidRPr="006277DC">
        <w:rPr>
          <w:rFonts w:asciiTheme="minorHAnsi" w:hAnsiTheme="minorHAnsi"/>
        </w:rPr>
        <w:t>Inclusion</w:t>
      </w:r>
      <w:r w:rsidRPr="006277DC">
        <w:rPr>
          <w:rFonts w:asciiTheme="minorHAnsi" w:hAnsiTheme="minorHAnsi"/>
        </w:rPr>
        <w:t xml:space="preserve">, </w:t>
      </w:r>
      <w:r w:rsidR="009742A5" w:rsidRPr="006277DC">
        <w:rPr>
          <w:rFonts w:asciiTheme="minorHAnsi" w:hAnsiTheme="minorHAnsi"/>
        </w:rPr>
        <w:t xml:space="preserve">we particularly welcome applications for </w:t>
      </w:r>
      <w:r w:rsidR="00FF0F95" w:rsidRPr="006277DC">
        <w:rPr>
          <w:rFonts w:asciiTheme="minorHAnsi" w:hAnsiTheme="minorHAnsi"/>
        </w:rPr>
        <w:t xml:space="preserve">this round of </w:t>
      </w:r>
      <w:r w:rsidR="009742A5" w:rsidRPr="006277DC">
        <w:rPr>
          <w:rFonts w:asciiTheme="minorHAnsi" w:hAnsiTheme="minorHAnsi"/>
        </w:rPr>
        <w:t>funding for projects related to one or more of the following themes: minority languages, sign languages, multilingualism, discrimination, language rights, and linguistic citizenship</w:t>
      </w:r>
      <w:r w:rsidRPr="006277DC">
        <w:rPr>
          <w:rFonts w:asciiTheme="minorHAnsi" w:hAnsiTheme="minorHAnsi"/>
        </w:rPr>
        <w:t>.</w:t>
      </w:r>
    </w:p>
    <w:p w14:paraId="725C96D8" w14:textId="62573ABE" w:rsidR="009742A5" w:rsidRPr="00876A3C" w:rsidRDefault="009742A5" w:rsidP="009742A5">
      <w:pPr>
        <w:rPr>
          <w:rFonts w:eastAsia="Times New Roman" w:cs="Open Sans"/>
          <w:b/>
          <w:bCs/>
          <w:color w:val="000000"/>
          <w:lang w:eastAsia="en-GB"/>
        </w:rPr>
      </w:pPr>
      <w:r w:rsidRPr="00C35768">
        <w:t xml:space="preserve">In the </w:t>
      </w:r>
      <w:r w:rsidR="00AD4DCB">
        <w:t>previous</w:t>
      </w:r>
      <w:r w:rsidRPr="00C35768">
        <w:t xml:space="preserve"> round of funding, a</w:t>
      </w:r>
      <w:r w:rsidRPr="00876A3C">
        <w:rPr>
          <w:rFonts w:eastAsia="Times New Roman" w:cs="Open Sans"/>
          <w:color w:val="000000"/>
          <w:lang w:eastAsia="en-GB"/>
        </w:rPr>
        <w:t xml:space="preserve"> total of 22 applications were received and funding was provided to the following three projects:</w:t>
      </w:r>
      <w:r w:rsidRPr="00876A3C">
        <w:rPr>
          <w:rFonts w:eastAsia="Times New Roman" w:cs="Open Sans"/>
          <w:b/>
          <w:bCs/>
          <w:color w:val="000000"/>
          <w:lang w:eastAsia="en-GB"/>
        </w:rPr>
        <w:t> </w:t>
      </w:r>
    </w:p>
    <w:p w14:paraId="6513C525" w14:textId="77777777" w:rsidR="009742A5" w:rsidRPr="00876A3C" w:rsidRDefault="009742A5" w:rsidP="009742A5">
      <w:pPr>
        <w:numPr>
          <w:ilvl w:val="0"/>
          <w:numId w:val="2"/>
        </w:numPr>
        <w:spacing w:before="100" w:beforeAutospacing="1" w:after="100" w:afterAutospacing="1"/>
        <w:rPr>
          <w:rFonts w:eastAsia="Times New Roman" w:cs="Open Sans"/>
          <w:color w:val="000000"/>
          <w:lang w:eastAsia="en-GB"/>
        </w:rPr>
      </w:pPr>
      <w:r w:rsidRPr="00876A3C">
        <w:rPr>
          <w:rFonts w:eastAsia="Times New Roman" w:cs="Open Sans"/>
          <w:color w:val="000000"/>
          <w:lang w:eastAsia="en-GB"/>
        </w:rPr>
        <w:t>Victoria Murphy, Hamish Chalmers and Faidra Faitaki, University of Oxford: Setting Research Priorities for English as an Additional Language. Awarded £3,870.25</w:t>
      </w:r>
    </w:p>
    <w:p w14:paraId="427EF861" w14:textId="77777777" w:rsidR="009742A5" w:rsidRPr="00876A3C" w:rsidRDefault="009742A5" w:rsidP="009742A5">
      <w:pPr>
        <w:numPr>
          <w:ilvl w:val="0"/>
          <w:numId w:val="2"/>
        </w:numPr>
        <w:spacing w:before="100" w:beforeAutospacing="1" w:after="100" w:afterAutospacing="1"/>
        <w:rPr>
          <w:rFonts w:eastAsia="Times New Roman" w:cs="Open Sans"/>
          <w:color w:val="000000"/>
          <w:lang w:eastAsia="en-GB"/>
        </w:rPr>
      </w:pPr>
      <w:r w:rsidRPr="00876A3C">
        <w:rPr>
          <w:rFonts w:eastAsia="Times New Roman" w:cs="Open Sans"/>
          <w:color w:val="000000"/>
          <w:lang w:eastAsia="en-GB"/>
        </w:rPr>
        <w:t>Christopher J Hall, Alice Gruber and Yuan Qian, York St John University: Modelling plurilithic orientations to English with trainee teachers: A comparative international study. Awarded £950.00</w:t>
      </w:r>
    </w:p>
    <w:p w14:paraId="1C0B7636" w14:textId="77777777" w:rsidR="009742A5" w:rsidRPr="00876A3C" w:rsidRDefault="009742A5" w:rsidP="009742A5">
      <w:pPr>
        <w:numPr>
          <w:ilvl w:val="0"/>
          <w:numId w:val="2"/>
        </w:numPr>
        <w:spacing w:before="100" w:beforeAutospacing="1" w:after="100" w:afterAutospacing="1"/>
        <w:rPr>
          <w:rFonts w:eastAsia="Times New Roman" w:cs="Open Sans"/>
          <w:color w:val="000000"/>
          <w:lang w:eastAsia="en-GB"/>
        </w:rPr>
      </w:pPr>
      <w:r w:rsidRPr="00876A3C">
        <w:rPr>
          <w:rFonts w:eastAsia="Times New Roman" w:cs="Open Sans"/>
          <w:color w:val="000000"/>
          <w:lang w:eastAsia="en-GB"/>
        </w:rPr>
        <w:t>Christopher Anderson, Clare Hollister and Eli Thompson, Canterbury Christ Church University: ‘This is Margate’: Community engagement &amp; collaboration on discourses of regional identity and gentrification project. The discursive construction of identity in East Kent Costal town. Awarded £4,694.00</w:t>
      </w:r>
    </w:p>
    <w:p w14:paraId="7EC2A857" w14:textId="77777777" w:rsidR="009742A5" w:rsidRPr="00C35768" w:rsidRDefault="009742A5" w:rsidP="009742A5">
      <w:pPr>
        <w:rPr>
          <w:bCs/>
        </w:rPr>
      </w:pPr>
      <w:r w:rsidRPr="00C35768">
        <w:rPr>
          <w:bCs/>
        </w:rPr>
        <w:t xml:space="preserve">Further examples of successful applications from previous rounds are available at the BAAL website (https://www.baal.org.uk/what-we-do/funding/past-awardees/). </w:t>
      </w:r>
    </w:p>
    <w:p w14:paraId="0CC110B0" w14:textId="77777777" w:rsidR="009742A5" w:rsidRPr="00C35768" w:rsidRDefault="009742A5" w:rsidP="009742A5">
      <w:pPr>
        <w:rPr>
          <w:bCs/>
        </w:rPr>
      </w:pPr>
    </w:p>
    <w:p w14:paraId="65A9E5CF" w14:textId="77777777" w:rsidR="009742A5" w:rsidRPr="00C35768" w:rsidRDefault="009742A5" w:rsidP="009742A5">
      <w:pPr>
        <w:rPr>
          <w:b/>
        </w:rPr>
      </w:pPr>
      <w:r w:rsidRPr="00C35768">
        <w:rPr>
          <w:b/>
        </w:rPr>
        <w:t>Eligibility</w:t>
      </w:r>
    </w:p>
    <w:p w14:paraId="41E2270B" w14:textId="77777777" w:rsidR="009742A5" w:rsidRPr="00C35768" w:rsidRDefault="009742A5" w:rsidP="009742A5">
      <w:pPr>
        <w:rPr>
          <w:b/>
        </w:rPr>
      </w:pPr>
    </w:p>
    <w:p w14:paraId="1C00999B" w14:textId="77777777" w:rsidR="009742A5" w:rsidRPr="00C35768" w:rsidRDefault="009742A5" w:rsidP="009742A5">
      <w:pPr>
        <w:numPr>
          <w:ilvl w:val="0"/>
          <w:numId w:val="1"/>
        </w:numPr>
        <w:spacing w:line="15" w:lineRule="atLeast"/>
      </w:pPr>
      <w:r w:rsidRPr="00C35768">
        <w:t>Applicant (or lead applicant if more than one) must be a member of BAAL</w:t>
      </w:r>
    </w:p>
    <w:p w14:paraId="5E118328" w14:textId="77777777" w:rsidR="009742A5" w:rsidRPr="00C35768" w:rsidRDefault="009742A5" w:rsidP="009742A5">
      <w:pPr>
        <w:numPr>
          <w:ilvl w:val="0"/>
          <w:numId w:val="1"/>
        </w:numPr>
        <w:spacing w:line="15" w:lineRule="atLeast"/>
      </w:pPr>
      <w:r w:rsidRPr="00C35768">
        <w:t>Student members of BAAL are also eligible to apply. Please note that while the fund cannot cover costs relating to core dissertation or thesis work, we welcome applications from student members who might use this fund to augment or enhance connections with research end-users. Student applicants should include a statement from their supervisor in support of the application</w:t>
      </w:r>
    </w:p>
    <w:p w14:paraId="60E18A0B" w14:textId="77777777" w:rsidR="009742A5" w:rsidRPr="00C35768" w:rsidRDefault="009742A5" w:rsidP="009742A5"/>
    <w:p w14:paraId="4779B325" w14:textId="77777777" w:rsidR="009742A5" w:rsidRPr="00C35768" w:rsidRDefault="009742A5" w:rsidP="009742A5">
      <w:pPr>
        <w:rPr>
          <w:b/>
        </w:rPr>
      </w:pPr>
      <w:r w:rsidRPr="00C35768">
        <w:rPr>
          <w:b/>
        </w:rPr>
        <w:t>Criteria for selecting proposals</w:t>
      </w:r>
    </w:p>
    <w:p w14:paraId="22DA628B" w14:textId="77777777" w:rsidR="009742A5" w:rsidRPr="00C35768" w:rsidRDefault="009742A5" w:rsidP="009742A5">
      <w:pPr>
        <w:rPr>
          <w:b/>
        </w:rPr>
      </w:pPr>
    </w:p>
    <w:p w14:paraId="2F0328A4" w14:textId="77777777" w:rsidR="009742A5" w:rsidRPr="00C35768" w:rsidRDefault="009742A5" w:rsidP="009742A5">
      <w:pPr>
        <w:numPr>
          <w:ilvl w:val="0"/>
          <w:numId w:val="1"/>
        </w:numPr>
        <w:spacing w:line="15" w:lineRule="atLeast"/>
      </w:pPr>
      <w:r w:rsidRPr="00C35768">
        <w:t xml:space="preserve">Demonstration of relevance and significance of the activity to the user group </w:t>
      </w:r>
    </w:p>
    <w:p w14:paraId="273AF39F" w14:textId="77777777" w:rsidR="009742A5" w:rsidRDefault="009742A5" w:rsidP="009742A5">
      <w:pPr>
        <w:numPr>
          <w:ilvl w:val="0"/>
          <w:numId w:val="1"/>
        </w:numPr>
        <w:spacing w:line="15" w:lineRule="atLeast"/>
      </w:pPr>
      <w:r w:rsidRPr="00C35768">
        <w:t>Evidence of enthusiasm for and intention to participate in activity from the user group, e.g. letter of support</w:t>
      </w:r>
    </w:p>
    <w:p w14:paraId="1BA0DEA6" w14:textId="77777777" w:rsidR="009742A5" w:rsidRPr="006037DA" w:rsidRDefault="009742A5" w:rsidP="009742A5">
      <w:pPr>
        <w:pStyle w:val="NormalWeb"/>
        <w:numPr>
          <w:ilvl w:val="0"/>
          <w:numId w:val="1"/>
        </w:numPr>
        <w:rPr>
          <w:rFonts w:asciiTheme="minorHAnsi" w:hAnsiTheme="minorHAnsi" w:cs="Arial"/>
        </w:rPr>
      </w:pPr>
      <w:r w:rsidRPr="00C35768">
        <w:rPr>
          <w:rFonts w:asciiTheme="minorHAnsi" w:hAnsiTheme="minorHAnsi"/>
        </w:rPr>
        <w:t xml:space="preserve">Demonstration of relevance to </w:t>
      </w:r>
      <w:r>
        <w:rPr>
          <w:rFonts w:asciiTheme="minorHAnsi" w:hAnsiTheme="minorHAnsi"/>
        </w:rPr>
        <w:t xml:space="preserve">one or more of </w:t>
      </w:r>
      <w:r w:rsidRPr="00C35768">
        <w:rPr>
          <w:rFonts w:asciiTheme="minorHAnsi" w:hAnsiTheme="minorHAnsi"/>
        </w:rPr>
        <w:t>the following themes: minority languages, sign languages, multilingualism, discrimination, language rights and linguistic citizenship</w:t>
      </w:r>
    </w:p>
    <w:p w14:paraId="058A4F83" w14:textId="77777777" w:rsidR="009742A5" w:rsidRPr="00C35768" w:rsidRDefault="009742A5" w:rsidP="009742A5">
      <w:pPr>
        <w:numPr>
          <w:ilvl w:val="0"/>
          <w:numId w:val="1"/>
        </w:numPr>
        <w:spacing w:line="15" w:lineRule="atLeast"/>
      </w:pPr>
      <w:r w:rsidRPr="00C35768">
        <w:t>Quality of the activity proposed: achievable goals</w:t>
      </w:r>
      <w:r>
        <w:t>,</w:t>
      </w:r>
      <w:r w:rsidRPr="00C35768">
        <w:t xml:space="preserve"> realistic costing</w:t>
      </w:r>
      <w:r>
        <w:t>,</w:t>
      </w:r>
      <w:r w:rsidRPr="00C35768">
        <w:t xml:space="preserve"> nature of the activity (e.g. innovation, impact, scope) </w:t>
      </w:r>
    </w:p>
    <w:p w14:paraId="261919D3" w14:textId="77777777" w:rsidR="009742A5" w:rsidRPr="00C35768" w:rsidRDefault="009742A5" w:rsidP="009742A5">
      <w:pPr>
        <w:numPr>
          <w:ilvl w:val="0"/>
          <w:numId w:val="1"/>
        </w:numPr>
        <w:spacing w:line="15" w:lineRule="atLeast"/>
      </w:pPr>
      <w:r w:rsidRPr="00C35768">
        <w:t xml:space="preserve">Clear and realistic expectations of the nature of the link between research and </w:t>
      </w:r>
      <w:r>
        <w:t>impact/pubic engagement</w:t>
      </w:r>
      <w:r w:rsidRPr="00C35768">
        <w:t xml:space="preserve"> through detailed outputs and outcomes  </w:t>
      </w:r>
    </w:p>
    <w:p w14:paraId="2C008733" w14:textId="77777777" w:rsidR="009742A5" w:rsidRPr="00C35768" w:rsidRDefault="009742A5" w:rsidP="009742A5"/>
    <w:p w14:paraId="2B4F774F" w14:textId="58FE931F" w:rsidR="009742A5" w:rsidRPr="00C35768" w:rsidRDefault="009742A5" w:rsidP="009742A5">
      <w:r w:rsidRPr="00C35768">
        <w:t>Recommendations on good practices in Applied Linguistics are available online at https://www.baal.org.uk/who-we-are/resources/.</w:t>
      </w:r>
    </w:p>
    <w:p w14:paraId="22A0EBFD" w14:textId="77777777" w:rsidR="009742A5" w:rsidRPr="00C35768" w:rsidRDefault="009742A5" w:rsidP="009742A5"/>
    <w:p w14:paraId="128A1E08" w14:textId="77777777" w:rsidR="009742A5" w:rsidRPr="00C35768" w:rsidRDefault="009742A5" w:rsidP="009742A5">
      <w:pPr>
        <w:rPr>
          <w:b/>
        </w:rPr>
      </w:pPr>
      <w:r w:rsidRPr="00C35768">
        <w:rPr>
          <w:b/>
        </w:rPr>
        <w:t>Funds</w:t>
      </w:r>
    </w:p>
    <w:p w14:paraId="57AED991" w14:textId="77777777" w:rsidR="009742A5" w:rsidRPr="00C35768" w:rsidRDefault="009742A5" w:rsidP="009742A5">
      <w:pPr>
        <w:rPr>
          <w:b/>
        </w:rPr>
      </w:pPr>
      <w:r w:rsidRPr="00C35768">
        <w:rPr>
          <w:b/>
        </w:rPr>
        <w:t xml:space="preserve"> </w:t>
      </w:r>
    </w:p>
    <w:p w14:paraId="69DD8683" w14:textId="77777777" w:rsidR="009742A5" w:rsidRDefault="009742A5" w:rsidP="009742A5">
      <w:pPr>
        <w:rPr>
          <w:rFonts w:eastAsia="Times New Roman" w:cs="Tahoma"/>
          <w:color w:val="000000"/>
        </w:rPr>
      </w:pPr>
      <w:r w:rsidRPr="00C35768">
        <w:rPr>
          <w:rFonts w:eastAsia="Times New Roman" w:cs="Tahoma"/>
          <w:color w:val="000000"/>
        </w:rPr>
        <w:t>You may apply for the full amount of £15,000 or for a smaller amount depending on the scale of your activity. However, in the past</w:t>
      </w:r>
      <w:r>
        <w:rPr>
          <w:rFonts w:eastAsia="Times New Roman" w:cs="Tahoma"/>
          <w:color w:val="000000"/>
        </w:rPr>
        <w:t>,</w:t>
      </w:r>
      <w:r w:rsidRPr="00C35768">
        <w:rPr>
          <w:rFonts w:eastAsia="Times New Roman" w:cs="Tahoma"/>
          <w:color w:val="000000"/>
        </w:rPr>
        <w:t xml:space="preserve"> BAAL has typically divided the fund available between three or four different projects. </w:t>
      </w:r>
    </w:p>
    <w:p w14:paraId="727E2C93" w14:textId="77777777" w:rsidR="009742A5" w:rsidRDefault="009742A5" w:rsidP="009742A5">
      <w:pPr>
        <w:rPr>
          <w:rFonts w:eastAsia="Times New Roman" w:cs="Tahoma"/>
          <w:color w:val="000000"/>
        </w:rPr>
      </w:pPr>
    </w:p>
    <w:p w14:paraId="4BF04561" w14:textId="77777777" w:rsidR="00234590" w:rsidRDefault="00234590" w:rsidP="009742A5">
      <w:pPr>
        <w:rPr>
          <w:rFonts w:eastAsia="Times New Roman" w:cs="Tahoma"/>
          <w:color w:val="000000"/>
        </w:rPr>
      </w:pPr>
      <w:r>
        <w:rPr>
          <w:rFonts w:eastAsia="Times New Roman" w:cs="Tahoma"/>
          <w:color w:val="000000"/>
        </w:rPr>
        <w:t xml:space="preserve">Please note that, as </w:t>
      </w:r>
      <w:r w:rsidR="009742A5" w:rsidRPr="00C35768">
        <w:rPr>
          <w:rFonts w:eastAsia="Times New Roman" w:cs="Tahoma"/>
          <w:color w:val="000000"/>
        </w:rPr>
        <w:t xml:space="preserve">BAAL is a charity, we do not fund </w:t>
      </w:r>
      <w:r w:rsidR="009742A5">
        <w:rPr>
          <w:rFonts w:eastAsia="Times New Roman" w:cs="Tahoma"/>
          <w:color w:val="000000"/>
        </w:rPr>
        <w:t xml:space="preserve">the </w:t>
      </w:r>
      <w:r w:rsidR="009742A5" w:rsidRPr="00C35768">
        <w:rPr>
          <w:rFonts w:eastAsia="Times New Roman" w:cs="Tahoma"/>
          <w:color w:val="000000"/>
        </w:rPr>
        <w:t>full economic cost (FEC) of research.</w:t>
      </w:r>
    </w:p>
    <w:p w14:paraId="051D747B" w14:textId="77777777" w:rsidR="00234590" w:rsidRDefault="00234590" w:rsidP="009742A5">
      <w:pPr>
        <w:rPr>
          <w:rFonts w:ascii="Arial" w:hAnsi="Arial" w:cs="Arial"/>
          <w:color w:val="000000"/>
          <w:sz w:val="20"/>
          <w:szCs w:val="20"/>
        </w:rPr>
      </w:pPr>
    </w:p>
    <w:p w14:paraId="158772DB" w14:textId="4998C849" w:rsidR="00AD4DCB" w:rsidRPr="00AD4DCB" w:rsidRDefault="00234590" w:rsidP="009742A5">
      <w:pPr>
        <w:rPr>
          <w:rFonts w:eastAsia="Times New Roman" w:cs="Tahoma"/>
          <w:color w:val="000000"/>
        </w:rPr>
      </w:pPr>
      <w:r w:rsidRPr="006277DC">
        <w:rPr>
          <w:rFonts w:eastAsia="Times New Roman" w:cs="Tahoma"/>
          <w:color w:val="000000"/>
        </w:rPr>
        <w:t xml:space="preserve">The </w:t>
      </w:r>
      <w:r w:rsidR="00AD4DCB" w:rsidRPr="006277DC">
        <w:rPr>
          <w:rFonts w:eastAsia="Times New Roman" w:cs="Tahoma"/>
          <w:color w:val="000000"/>
        </w:rPr>
        <w:t>Fund may</w:t>
      </w:r>
      <w:r w:rsidRPr="006277DC">
        <w:rPr>
          <w:rFonts w:eastAsia="Times New Roman" w:cs="Tahoma"/>
          <w:color w:val="000000"/>
        </w:rPr>
        <w:t xml:space="preserve"> be used to cover </w:t>
      </w:r>
      <w:r w:rsidR="00AD4DCB" w:rsidRPr="006277DC">
        <w:rPr>
          <w:rFonts w:eastAsia="Times New Roman" w:cs="Tahoma"/>
          <w:color w:val="000000"/>
        </w:rPr>
        <w:t xml:space="preserve">expenses </w:t>
      </w:r>
      <w:r w:rsidRPr="006277DC">
        <w:rPr>
          <w:rFonts w:eastAsia="Times New Roman" w:cs="Tahoma"/>
          <w:color w:val="000000"/>
        </w:rPr>
        <w:t xml:space="preserve">that are directly related to the </w:t>
      </w:r>
      <w:r w:rsidR="00AD4DCB" w:rsidRPr="006277DC">
        <w:rPr>
          <w:rFonts w:eastAsia="Times New Roman" w:cs="Tahoma"/>
          <w:color w:val="000000"/>
        </w:rPr>
        <w:t xml:space="preserve">proposed </w:t>
      </w:r>
      <w:r w:rsidRPr="006277DC">
        <w:rPr>
          <w:rFonts w:eastAsia="Times New Roman" w:cs="Tahoma"/>
          <w:color w:val="000000"/>
        </w:rPr>
        <w:t>project</w:t>
      </w:r>
      <w:r w:rsidR="00AD4DCB" w:rsidRPr="006277DC">
        <w:rPr>
          <w:rFonts w:eastAsia="Times New Roman" w:cs="Tahoma"/>
          <w:color w:val="000000"/>
        </w:rPr>
        <w:t>, such as travel and subsistence, events, and research assistants’ time. We do not, however,</w:t>
      </w:r>
      <w:r w:rsidRPr="006277DC">
        <w:rPr>
          <w:rFonts w:eastAsia="Times New Roman" w:cs="Tahoma"/>
          <w:color w:val="000000"/>
        </w:rPr>
        <w:t xml:space="preserve"> cover the cost of replacement teaching, payment in lieu of salary</w:t>
      </w:r>
      <w:r w:rsidR="00AD4DCB" w:rsidRPr="006277DC">
        <w:rPr>
          <w:rFonts w:eastAsia="Times New Roman" w:cs="Tahoma"/>
          <w:color w:val="000000"/>
        </w:rPr>
        <w:t>,</w:t>
      </w:r>
      <w:r w:rsidRPr="006277DC">
        <w:rPr>
          <w:rFonts w:eastAsia="Times New Roman" w:cs="Tahoma"/>
          <w:color w:val="000000"/>
        </w:rPr>
        <w:t xml:space="preserve"> or computer kit</w:t>
      </w:r>
      <w:r w:rsidR="00AD4DCB" w:rsidRPr="006277DC">
        <w:rPr>
          <w:rFonts w:eastAsia="Times New Roman" w:cs="Tahoma"/>
          <w:color w:val="000000"/>
        </w:rPr>
        <w:t>.</w:t>
      </w:r>
    </w:p>
    <w:p w14:paraId="0618A9A7" w14:textId="77777777" w:rsidR="009742A5" w:rsidRDefault="009742A5" w:rsidP="009742A5">
      <w:pPr>
        <w:rPr>
          <w:rFonts w:eastAsia="Times New Roman" w:cs="Tahoma"/>
          <w:color w:val="000000"/>
        </w:rPr>
      </w:pPr>
    </w:p>
    <w:p w14:paraId="7B312356" w14:textId="17739E3D" w:rsidR="009742A5" w:rsidRDefault="009742A5" w:rsidP="009742A5">
      <w:r w:rsidRPr="00C35768">
        <w:rPr>
          <w:rFonts w:eastAsia="Times New Roman" w:cs="Tahoma"/>
          <w:color w:val="000000"/>
        </w:rPr>
        <w:t>All funds must be processed through</w:t>
      </w:r>
      <w:r>
        <w:rPr>
          <w:rFonts w:eastAsia="Times New Roman" w:cs="Tahoma"/>
          <w:color w:val="000000"/>
        </w:rPr>
        <w:t xml:space="preserve"> an</w:t>
      </w:r>
      <w:r w:rsidRPr="00C35768">
        <w:rPr>
          <w:rFonts w:eastAsia="Times New Roman" w:cs="Tahoma"/>
          <w:color w:val="000000"/>
        </w:rPr>
        <w:t xml:space="preserve"> institution, preferably by cheque, and not through individuals. </w:t>
      </w:r>
      <w:r w:rsidRPr="00DB6959">
        <w:t xml:space="preserve">It </w:t>
      </w:r>
      <w:r>
        <w:t>is</w:t>
      </w:r>
      <w:r w:rsidRPr="00DB6959">
        <w:t xml:space="preserve"> the responsibility of the </w:t>
      </w:r>
      <w:r>
        <w:t>lead applicant’s i</w:t>
      </w:r>
      <w:r w:rsidRPr="00DB6959">
        <w:t xml:space="preserve">nstitution </w:t>
      </w:r>
      <w:r>
        <w:t xml:space="preserve">(as named on the application form) </w:t>
      </w:r>
      <w:r w:rsidRPr="00DB6959">
        <w:t>to manage</w:t>
      </w:r>
      <w:r w:rsidR="00AD4DCB">
        <w:t>, and cover the costs of,</w:t>
      </w:r>
      <w:r w:rsidRPr="00DB6959">
        <w:t xml:space="preserve"> the distribution of the grant to any other institutions </w:t>
      </w:r>
      <w:r>
        <w:t>or individuals involved in the project</w:t>
      </w:r>
      <w:r w:rsidRPr="00DB6959">
        <w:t>, and to ensure compliance with the terms and conditions of the grant by those institutions</w:t>
      </w:r>
      <w:r>
        <w:t>/individuals</w:t>
      </w:r>
      <w:r w:rsidRPr="00DB6959">
        <w:t>.</w:t>
      </w:r>
    </w:p>
    <w:p w14:paraId="272598DF" w14:textId="77777777" w:rsidR="009742A5" w:rsidRDefault="009742A5" w:rsidP="009742A5"/>
    <w:p w14:paraId="68667BF3" w14:textId="77777777" w:rsidR="009742A5" w:rsidRPr="00C35768" w:rsidRDefault="009742A5" w:rsidP="009742A5">
      <w:pPr>
        <w:rPr>
          <w:rFonts w:eastAsia="Times New Roman" w:cs="Tahoma"/>
          <w:color w:val="000000"/>
        </w:rPr>
      </w:pPr>
      <w:r>
        <w:t>For BAAL members who are based outside of the UK, the cost of transferring the funds to the lead applicant’s institution must be included in the amount of funding requested.</w:t>
      </w:r>
    </w:p>
    <w:p w14:paraId="3EAE0A6B" w14:textId="77777777" w:rsidR="009742A5" w:rsidRPr="00C35768" w:rsidRDefault="009742A5" w:rsidP="009742A5"/>
    <w:p w14:paraId="35D28F5A" w14:textId="77777777" w:rsidR="009742A5" w:rsidRPr="00C35768" w:rsidRDefault="009742A5" w:rsidP="009742A5">
      <w:pPr>
        <w:rPr>
          <w:b/>
        </w:rPr>
      </w:pPr>
      <w:r w:rsidRPr="00C35768">
        <w:rPr>
          <w:b/>
        </w:rPr>
        <w:t>How to apply</w:t>
      </w:r>
    </w:p>
    <w:p w14:paraId="69D2396C" w14:textId="77777777" w:rsidR="009742A5" w:rsidRPr="00C35768" w:rsidRDefault="009742A5" w:rsidP="009742A5">
      <w:pPr>
        <w:rPr>
          <w:b/>
        </w:rPr>
      </w:pPr>
    </w:p>
    <w:p w14:paraId="40F1DA3F" w14:textId="5563D1A0" w:rsidR="009742A5" w:rsidRPr="00C35768" w:rsidRDefault="009742A5" w:rsidP="009742A5">
      <w:r w:rsidRPr="00C35768">
        <w:t xml:space="preserve">Applications should be made on the </w:t>
      </w:r>
      <w:r w:rsidRPr="00F70C24">
        <w:t xml:space="preserve">BAAL </w:t>
      </w:r>
      <w:r w:rsidR="00AD4DCB">
        <w:rPr>
          <w:rFonts w:cs="Arial"/>
        </w:rPr>
        <w:t>Applying Linguistics</w:t>
      </w:r>
      <w:r w:rsidRPr="00F70C24">
        <w:rPr>
          <w:rFonts w:cs="Arial"/>
        </w:rPr>
        <w:t xml:space="preserve"> Fund</w:t>
      </w:r>
      <w:r w:rsidRPr="00C35768">
        <w:t xml:space="preserve"> </w:t>
      </w:r>
      <w:r w:rsidR="00AD4DCB">
        <w:t>a</w:t>
      </w:r>
      <w:r w:rsidRPr="00C35768">
        <w:t xml:space="preserve">pplication </w:t>
      </w:r>
      <w:r w:rsidR="00AD4DCB">
        <w:t>f</w:t>
      </w:r>
      <w:r w:rsidRPr="00C35768">
        <w:t xml:space="preserve">orm below and should clearly show how the proposed project meets the criteria. The lead applicant should include a summary CV of no more than one page as an appendix. Letters of support from potential user groups </w:t>
      </w:r>
      <w:r>
        <w:t>may</w:t>
      </w:r>
      <w:r w:rsidRPr="00C35768">
        <w:t xml:space="preserve"> also be included as appendices. </w:t>
      </w:r>
    </w:p>
    <w:p w14:paraId="194E7FF3" w14:textId="77777777" w:rsidR="009742A5" w:rsidRPr="00C35768" w:rsidRDefault="009742A5" w:rsidP="009742A5"/>
    <w:p w14:paraId="738F57AE" w14:textId="77777777" w:rsidR="009742A5" w:rsidRDefault="009742A5" w:rsidP="009742A5">
      <w:r w:rsidRPr="00C35768">
        <w:lastRenderedPageBreak/>
        <w:t xml:space="preserve">A detailed budget should also be attached.  Please note applicants must specify any funds already received or applied for which relate to their application.  The application should be no more than 2,000 words, excluding CV, budget and any other supporting documentation. </w:t>
      </w:r>
    </w:p>
    <w:p w14:paraId="5D239636" w14:textId="77777777" w:rsidR="009742A5" w:rsidRDefault="009742A5" w:rsidP="009742A5"/>
    <w:p w14:paraId="394673F4" w14:textId="00E6612D" w:rsidR="009742A5" w:rsidRPr="00C35768" w:rsidRDefault="009742A5" w:rsidP="009742A5">
      <w:r w:rsidRPr="00C35768">
        <w:t xml:space="preserve">The application should comprise a single PDF document and be sent to: </w:t>
      </w:r>
      <w:r>
        <w:t>funding@baal.org.uk</w:t>
      </w:r>
      <w:r w:rsidRPr="00C35768">
        <w:t xml:space="preserve"> by </w:t>
      </w:r>
      <w:r w:rsidRPr="00C35768">
        <w:rPr>
          <w:b/>
        </w:rPr>
        <w:t>1 April 2022.</w:t>
      </w:r>
      <w:r w:rsidRPr="00C35768">
        <w:t xml:space="preserve">  </w:t>
      </w:r>
    </w:p>
    <w:p w14:paraId="5EDB256A" w14:textId="77777777" w:rsidR="009742A5" w:rsidRPr="00C35768" w:rsidRDefault="009742A5" w:rsidP="009742A5"/>
    <w:p w14:paraId="1837422E" w14:textId="77777777" w:rsidR="009742A5" w:rsidRPr="00C35768" w:rsidRDefault="009742A5" w:rsidP="009742A5">
      <w:r w:rsidRPr="00C35768">
        <w:t>Successful applicants will be required to:</w:t>
      </w:r>
    </w:p>
    <w:p w14:paraId="1AF29D0E" w14:textId="77777777" w:rsidR="009742A5" w:rsidRPr="00C35768" w:rsidRDefault="009742A5" w:rsidP="009742A5"/>
    <w:p w14:paraId="687FDA5B" w14:textId="77777777" w:rsidR="009742A5" w:rsidRPr="00C35768" w:rsidRDefault="009742A5" w:rsidP="009742A5">
      <w:pPr>
        <w:pStyle w:val="ListParagraph"/>
        <w:numPr>
          <w:ilvl w:val="0"/>
          <w:numId w:val="3"/>
        </w:numPr>
      </w:pPr>
      <w:r w:rsidRPr="00C35768">
        <w:t xml:space="preserve">produce a short report of 1,000 words within three months </w:t>
      </w:r>
      <w:r>
        <w:t>of</w:t>
      </w:r>
      <w:r w:rsidRPr="00C35768">
        <w:t xml:space="preserve"> the completion of the project. This will be posted on the BAAL website and published in the BAAL newsletter</w:t>
      </w:r>
    </w:p>
    <w:p w14:paraId="0BE8BEB6" w14:textId="77777777" w:rsidR="009742A5" w:rsidRPr="003831A2" w:rsidRDefault="009742A5" w:rsidP="009742A5">
      <w:pPr>
        <w:pStyle w:val="ListParagraph"/>
        <w:numPr>
          <w:ilvl w:val="0"/>
          <w:numId w:val="3"/>
        </w:numPr>
      </w:pPr>
      <w:r w:rsidRPr="00C35768">
        <w:rPr>
          <w:rFonts w:cs="Arial"/>
        </w:rPr>
        <w:t xml:space="preserve">create an additional output, which will also be linked to on the BAAL website. This could be a short online video which presents the outline of the study, </w:t>
      </w:r>
      <w:r>
        <w:rPr>
          <w:rFonts w:cs="Arial"/>
        </w:rPr>
        <w:t xml:space="preserve">a </w:t>
      </w:r>
      <w:r w:rsidRPr="00C35768">
        <w:rPr>
          <w:rFonts w:cs="Arial"/>
        </w:rPr>
        <w:t>related journal article or book chapter</w:t>
      </w:r>
    </w:p>
    <w:p w14:paraId="5848F463" w14:textId="0F4BCFF7" w:rsidR="009742A5" w:rsidRPr="00C35768" w:rsidRDefault="009742A5" w:rsidP="009742A5">
      <w:pPr>
        <w:pStyle w:val="NormalWeb"/>
        <w:numPr>
          <w:ilvl w:val="0"/>
          <w:numId w:val="3"/>
        </w:numPr>
      </w:pPr>
      <w:r w:rsidRPr="00E347BC">
        <w:rPr>
          <w:rFonts w:asciiTheme="minorHAnsi" w:hAnsiTheme="minorHAnsi" w:cs="Arial"/>
        </w:rPr>
        <w:t xml:space="preserve">write a short report </w:t>
      </w:r>
      <w:r>
        <w:rPr>
          <w:rFonts w:asciiTheme="minorHAnsi" w:hAnsiTheme="minorHAnsi" w:cs="Arial"/>
        </w:rPr>
        <w:t>on the use of the funds for the BAAL Treasurer</w:t>
      </w:r>
    </w:p>
    <w:p w14:paraId="01D470E1" w14:textId="77777777" w:rsidR="009742A5" w:rsidRPr="00C35768" w:rsidRDefault="009742A5" w:rsidP="009742A5">
      <w:r w:rsidRPr="00C35768">
        <w:t xml:space="preserve">Awardees are also encouraged to give an oral presentation at the BAAL conference on completion of the activities. The abstracts are not required to go through review process. </w:t>
      </w:r>
    </w:p>
    <w:p w14:paraId="4DFB2554" w14:textId="77777777" w:rsidR="009742A5" w:rsidRPr="00C35768" w:rsidRDefault="009742A5" w:rsidP="009742A5">
      <w:pPr>
        <w:rPr>
          <w:b/>
        </w:rPr>
      </w:pPr>
    </w:p>
    <w:p w14:paraId="36D3ED32" w14:textId="77777777" w:rsidR="009742A5" w:rsidRPr="00C35768" w:rsidRDefault="009742A5" w:rsidP="009742A5">
      <w:pPr>
        <w:rPr>
          <w:b/>
        </w:rPr>
      </w:pPr>
      <w:r w:rsidRPr="00C35768">
        <w:rPr>
          <w:b/>
        </w:rPr>
        <w:t>Contact for queries</w:t>
      </w:r>
    </w:p>
    <w:p w14:paraId="7B3F744C" w14:textId="77777777" w:rsidR="009742A5" w:rsidRPr="00C35768" w:rsidRDefault="009742A5" w:rsidP="009742A5">
      <w:pPr>
        <w:rPr>
          <w:b/>
        </w:rPr>
      </w:pPr>
    </w:p>
    <w:p w14:paraId="4C5D7F58" w14:textId="0D68958A" w:rsidR="009742A5" w:rsidRDefault="009742A5" w:rsidP="009742A5">
      <w:r w:rsidRPr="00C35768">
        <w:t xml:space="preserve">If you have any queries about the call, please contact </w:t>
      </w:r>
      <w:r>
        <w:t>funding</w:t>
      </w:r>
      <w:r w:rsidRPr="00C35768">
        <w:t>@</w:t>
      </w:r>
      <w:r>
        <w:t>baa</w:t>
      </w:r>
      <w:r w:rsidR="007F55E5">
        <w:t>l</w:t>
      </w:r>
      <w:r>
        <w:t>.org.uk</w:t>
      </w:r>
    </w:p>
    <w:p w14:paraId="39EB3700" w14:textId="77777777" w:rsidR="009742A5" w:rsidRPr="00C35768" w:rsidRDefault="009742A5" w:rsidP="009742A5"/>
    <w:p w14:paraId="0FA9C149" w14:textId="77777777" w:rsidR="009742A5" w:rsidRPr="00C35768" w:rsidRDefault="009742A5" w:rsidP="009742A5">
      <w:pPr>
        <w:rPr>
          <w:b/>
        </w:rPr>
      </w:pPr>
      <w:r w:rsidRPr="00C35768">
        <w:rPr>
          <w:b/>
        </w:rPr>
        <w:t xml:space="preserve">Timeline </w:t>
      </w:r>
    </w:p>
    <w:p w14:paraId="7E68CF87" w14:textId="77777777" w:rsidR="009742A5" w:rsidRPr="00C35768" w:rsidRDefault="009742A5" w:rsidP="009742A5">
      <w:pPr>
        <w:rPr>
          <w:b/>
        </w:rPr>
      </w:pPr>
      <w:r w:rsidRPr="00C35768">
        <w:rPr>
          <w:b/>
        </w:rPr>
        <w:t xml:space="preserve"> </w:t>
      </w:r>
    </w:p>
    <w:p w14:paraId="15EE6F39" w14:textId="77777777" w:rsidR="009742A5" w:rsidRPr="00C35768" w:rsidRDefault="009742A5" w:rsidP="009742A5">
      <w:r>
        <w:t>December</w:t>
      </w:r>
      <w:r w:rsidRPr="00C35768">
        <w:t xml:space="preserve"> 2021</w:t>
      </w:r>
      <w:r w:rsidRPr="00C35768">
        <w:tab/>
      </w:r>
      <w:r w:rsidRPr="00C35768">
        <w:tab/>
      </w:r>
      <w:r w:rsidRPr="00C35768">
        <w:tab/>
        <w:t xml:space="preserve">call for applications sent out to the BAAL mailing list </w:t>
      </w:r>
    </w:p>
    <w:p w14:paraId="772D96E0" w14:textId="77777777" w:rsidR="009742A5" w:rsidRPr="00C35768" w:rsidRDefault="009742A5" w:rsidP="009742A5">
      <w:r>
        <w:t>January</w:t>
      </w:r>
      <w:r w:rsidRPr="00C35768">
        <w:t xml:space="preserve"> 2021</w:t>
      </w:r>
      <w:r w:rsidRPr="00C35768">
        <w:tab/>
      </w:r>
      <w:r w:rsidRPr="00C35768">
        <w:tab/>
      </w:r>
      <w:r w:rsidRPr="00C35768">
        <w:tab/>
      </w:r>
      <w:r>
        <w:tab/>
      </w:r>
      <w:r w:rsidRPr="00C35768">
        <w:t>online workshop for intending applicants</w:t>
      </w:r>
    </w:p>
    <w:p w14:paraId="2B01FFEB" w14:textId="77777777" w:rsidR="009742A5" w:rsidRPr="00C35768" w:rsidRDefault="009742A5" w:rsidP="009742A5">
      <w:r w:rsidRPr="00C35768">
        <w:t>1 April 2022</w:t>
      </w:r>
      <w:r w:rsidRPr="00C35768">
        <w:tab/>
      </w:r>
      <w:r w:rsidRPr="00C35768">
        <w:tab/>
      </w:r>
      <w:r w:rsidRPr="00C35768">
        <w:tab/>
      </w:r>
      <w:r w:rsidRPr="00C35768">
        <w:tab/>
        <w:t xml:space="preserve">deadline for applications </w:t>
      </w:r>
    </w:p>
    <w:p w14:paraId="06C3AD9F" w14:textId="77777777" w:rsidR="009742A5" w:rsidRPr="00C35768" w:rsidRDefault="009742A5" w:rsidP="009742A5">
      <w:r w:rsidRPr="00C35768">
        <w:t>Mid-June 2022</w:t>
      </w:r>
      <w:r w:rsidRPr="00C35768">
        <w:tab/>
      </w:r>
      <w:r w:rsidRPr="00C35768">
        <w:tab/>
      </w:r>
      <w:r w:rsidRPr="00C35768">
        <w:tab/>
        <w:t xml:space="preserve">all applicants are notified  </w:t>
      </w:r>
    </w:p>
    <w:p w14:paraId="1BE858AC" w14:textId="77777777" w:rsidR="009742A5" w:rsidRPr="00C35768" w:rsidRDefault="009742A5" w:rsidP="009742A5">
      <w:r w:rsidRPr="00C35768">
        <w:t>August 2022 to July 2023</w:t>
      </w:r>
      <w:r w:rsidRPr="00C35768">
        <w:tab/>
      </w:r>
      <w:r w:rsidRPr="00C35768">
        <w:tab/>
        <w:t xml:space="preserve">all research activities carried out </w:t>
      </w:r>
    </w:p>
    <w:p w14:paraId="3B9E82E5" w14:textId="77777777" w:rsidR="009742A5" w:rsidRPr="00C35768" w:rsidRDefault="009742A5" w:rsidP="009742A5">
      <w:pPr>
        <w:ind w:left="2127" w:hanging="2127"/>
      </w:pPr>
      <w:r w:rsidRPr="00C35768">
        <w:t>September 2023</w:t>
      </w:r>
      <w:r w:rsidRPr="00C35768">
        <w:tab/>
      </w:r>
      <w:r w:rsidRPr="00C35768">
        <w:tab/>
      </w:r>
      <w:r w:rsidRPr="00C35768">
        <w:tab/>
      </w:r>
      <w:r w:rsidRPr="00C35768">
        <w:tab/>
        <w:t xml:space="preserve">presentation at the BAAL conference </w:t>
      </w:r>
    </w:p>
    <w:p w14:paraId="4B105ED0" w14:textId="77777777" w:rsidR="009742A5" w:rsidRPr="00F70C24" w:rsidRDefault="009742A5" w:rsidP="009742A5">
      <w:r w:rsidRPr="00C35768">
        <w:t xml:space="preserve">Within 3 months </w:t>
      </w:r>
      <w:r>
        <w:t>of</w:t>
      </w:r>
      <w:r w:rsidRPr="00C35768">
        <w:t xml:space="preserve"> completion  </w:t>
      </w:r>
      <w:r w:rsidRPr="00C35768">
        <w:tab/>
        <w:t xml:space="preserve">1,000-word report </w:t>
      </w:r>
      <w:r>
        <w:t>and one additional output</w:t>
      </w:r>
    </w:p>
    <w:p w14:paraId="4E122050" w14:textId="77777777" w:rsidR="009742A5" w:rsidRPr="00C35768" w:rsidRDefault="009742A5" w:rsidP="009742A5"/>
    <w:p w14:paraId="633CB489" w14:textId="77777777" w:rsidR="00734AAB" w:rsidRDefault="00734AAB">
      <w:pPr>
        <w:spacing w:after="160" w:line="259" w:lineRule="auto"/>
        <w:rPr>
          <w:b/>
        </w:rPr>
      </w:pPr>
      <w:r>
        <w:rPr>
          <w:b/>
        </w:rPr>
        <w:br w:type="page"/>
      </w:r>
    </w:p>
    <w:p w14:paraId="286E733B" w14:textId="465FC606" w:rsidR="009742A5" w:rsidRPr="00C35768" w:rsidRDefault="009742A5" w:rsidP="009742A5">
      <w:pPr>
        <w:rPr>
          <w:b/>
        </w:rPr>
      </w:pPr>
      <w:r w:rsidRPr="00C35768">
        <w:rPr>
          <w:b/>
        </w:rPr>
        <w:lastRenderedPageBreak/>
        <w:t>Applied Linguistics Fund Application Form</w:t>
      </w:r>
    </w:p>
    <w:p w14:paraId="304773EE" w14:textId="77777777" w:rsidR="009742A5" w:rsidRPr="00C35768" w:rsidRDefault="009742A5" w:rsidP="009742A5">
      <w:pPr>
        <w:rPr>
          <w:b/>
        </w:rPr>
      </w:pPr>
    </w:p>
    <w:p w14:paraId="40372E9A" w14:textId="4E4D31DF" w:rsidR="009742A5" w:rsidRPr="00C35768" w:rsidRDefault="009742A5" w:rsidP="009742A5">
      <w:r w:rsidRPr="00C35768">
        <w:t xml:space="preserve">Please complete the following, attach </w:t>
      </w:r>
      <w:r>
        <w:t xml:space="preserve">the </w:t>
      </w:r>
      <w:r w:rsidRPr="00C35768">
        <w:t xml:space="preserve">lead applicant’s CV, a budget and any other supporting documentation, and send as one pdf to: </w:t>
      </w:r>
      <w:r>
        <w:t>funding@baal.org.uk</w:t>
      </w:r>
      <w:r w:rsidRPr="00C35768">
        <w:t xml:space="preserve">. </w:t>
      </w:r>
    </w:p>
    <w:p w14:paraId="2003AC2E" w14:textId="77777777" w:rsidR="009742A5" w:rsidRPr="00C35768" w:rsidRDefault="009742A5" w:rsidP="009742A5"/>
    <w:p w14:paraId="47F11935" w14:textId="77777777" w:rsidR="009742A5" w:rsidRPr="00C35768" w:rsidRDefault="009742A5" w:rsidP="009742A5">
      <w:r w:rsidRPr="00C35768">
        <w:t>Please note that the application should be no more than 2,000 words, excluding CV, budget and any other supporting documentation.</w:t>
      </w:r>
    </w:p>
    <w:p w14:paraId="0760DE73" w14:textId="77777777" w:rsidR="009742A5" w:rsidRPr="00C35768" w:rsidRDefault="009742A5" w:rsidP="009742A5"/>
    <w:tbl>
      <w:tblPr>
        <w:tblStyle w:val="TableGrid"/>
        <w:tblW w:w="0" w:type="auto"/>
        <w:tblLook w:val="04A0" w:firstRow="1" w:lastRow="0" w:firstColumn="1" w:lastColumn="0" w:noHBand="0" w:noVBand="1"/>
      </w:tblPr>
      <w:tblGrid>
        <w:gridCol w:w="3114"/>
        <w:gridCol w:w="5902"/>
      </w:tblGrid>
      <w:tr w:rsidR="009742A5" w:rsidRPr="00C35768" w14:paraId="355D779C" w14:textId="77777777" w:rsidTr="00DB7183">
        <w:tc>
          <w:tcPr>
            <w:tcW w:w="3114" w:type="dxa"/>
          </w:tcPr>
          <w:p w14:paraId="2A428D3D" w14:textId="77777777" w:rsidR="009742A5" w:rsidRPr="00C35768" w:rsidRDefault="009742A5" w:rsidP="00DB7183">
            <w:r w:rsidRPr="00C35768">
              <w:t>Title of project</w:t>
            </w:r>
          </w:p>
        </w:tc>
        <w:tc>
          <w:tcPr>
            <w:tcW w:w="5902" w:type="dxa"/>
          </w:tcPr>
          <w:p w14:paraId="56311E1F" w14:textId="77777777" w:rsidR="009742A5" w:rsidRPr="00C35768" w:rsidRDefault="009742A5" w:rsidP="00DB7183"/>
        </w:tc>
      </w:tr>
      <w:tr w:rsidR="009742A5" w:rsidRPr="00C35768" w14:paraId="130BE732" w14:textId="77777777" w:rsidTr="00DB7183">
        <w:tc>
          <w:tcPr>
            <w:tcW w:w="3114" w:type="dxa"/>
          </w:tcPr>
          <w:p w14:paraId="5DC2682C" w14:textId="77777777" w:rsidR="009742A5" w:rsidRPr="00C35768" w:rsidRDefault="009742A5" w:rsidP="00DB7183">
            <w:r w:rsidRPr="00C35768">
              <w:t>Lead applicant</w:t>
            </w:r>
          </w:p>
        </w:tc>
        <w:tc>
          <w:tcPr>
            <w:tcW w:w="5902" w:type="dxa"/>
          </w:tcPr>
          <w:p w14:paraId="06234B49" w14:textId="77777777" w:rsidR="009742A5" w:rsidRPr="00C35768" w:rsidRDefault="009742A5" w:rsidP="00DB7183"/>
        </w:tc>
      </w:tr>
      <w:tr w:rsidR="009742A5" w:rsidRPr="00C35768" w14:paraId="439E6DF0" w14:textId="77777777" w:rsidTr="00DB7183">
        <w:tc>
          <w:tcPr>
            <w:tcW w:w="3114" w:type="dxa"/>
          </w:tcPr>
          <w:p w14:paraId="4AB11B11" w14:textId="77777777" w:rsidR="009742A5" w:rsidRPr="00C35768" w:rsidRDefault="009742A5" w:rsidP="00DB7183">
            <w:r w:rsidRPr="00C35768">
              <w:t>BAAL membership number</w:t>
            </w:r>
          </w:p>
        </w:tc>
        <w:tc>
          <w:tcPr>
            <w:tcW w:w="5902" w:type="dxa"/>
          </w:tcPr>
          <w:p w14:paraId="076833F8" w14:textId="77777777" w:rsidR="009742A5" w:rsidRPr="00C35768" w:rsidRDefault="009742A5" w:rsidP="00DB7183"/>
        </w:tc>
      </w:tr>
      <w:tr w:rsidR="009742A5" w:rsidRPr="00C35768" w14:paraId="3F706BCC" w14:textId="77777777" w:rsidTr="00DB7183">
        <w:tc>
          <w:tcPr>
            <w:tcW w:w="3114" w:type="dxa"/>
          </w:tcPr>
          <w:p w14:paraId="2FEC568C" w14:textId="77777777" w:rsidR="009742A5" w:rsidRPr="00C35768" w:rsidRDefault="009742A5" w:rsidP="00DB7183">
            <w:r w:rsidRPr="00C35768">
              <w:t>Lead applicant’s institution</w:t>
            </w:r>
          </w:p>
        </w:tc>
        <w:tc>
          <w:tcPr>
            <w:tcW w:w="5902" w:type="dxa"/>
          </w:tcPr>
          <w:p w14:paraId="18C101D8" w14:textId="77777777" w:rsidR="009742A5" w:rsidRPr="00C35768" w:rsidRDefault="009742A5" w:rsidP="00DB7183"/>
        </w:tc>
      </w:tr>
      <w:tr w:rsidR="009742A5" w:rsidRPr="00C35768" w14:paraId="28FD4DD0" w14:textId="77777777" w:rsidTr="00DB7183">
        <w:tc>
          <w:tcPr>
            <w:tcW w:w="3114" w:type="dxa"/>
          </w:tcPr>
          <w:p w14:paraId="56E45104" w14:textId="77777777" w:rsidR="009742A5" w:rsidRPr="00C35768" w:rsidRDefault="009742A5" w:rsidP="00DB7183">
            <w:r w:rsidRPr="00C35768">
              <w:t xml:space="preserve">Indicate here if the lead applicant is a student (please include </w:t>
            </w:r>
            <w:r>
              <w:t>a</w:t>
            </w:r>
            <w:r w:rsidRPr="00C35768">
              <w:t xml:space="preserve"> letter of support from </w:t>
            </w:r>
            <w:r>
              <w:t xml:space="preserve">the </w:t>
            </w:r>
            <w:r w:rsidRPr="00C35768">
              <w:t xml:space="preserve">supervisor in </w:t>
            </w:r>
            <w:r>
              <w:t>an</w:t>
            </w:r>
            <w:r w:rsidRPr="00C35768">
              <w:t xml:space="preserve"> Appendix)</w:t>
            </w:r>
          </w:p>
        </w:tc>
        <w:tc>
          <w:tcPr>
            <w:tcW w:w="5902" w:type="dxa"/>
          </w:tcPr>
          <w:p w14:paraId="1004F37A" w14:textId="77777777" w:rsidR="009742A5" w:rsidRPr="00C35768" w:rsidRDefault="009742A5" w:rsidP="00DB7183"/>
        </w:tc>
      </w:tr>
      <w:tr w:rsidR="009742A5" w:rsidRPr="00C35768" w14:paraId="0244F765" w14:textId="77777777" w:rsidTr="00DB7183">
        <w:tc>
          <w:tcPr>
            <w:tcW w:w="3114" w:type="dxa"/>
          </w:tcPr>
          <w:p w14:paraId="189EEAC6" w14:textId="77777777" w:rsidR="009742A5" w:rsidRPr="00C35768" w:rsidRDefault="009742A5" w:rsidP="00DB7183">
            <w:r w:rsidRPr="00C35768">
              <w:t>Co-applicant(s) and their institutions, if applicable</w:t>
            </w:r>
          </w:p>
        </w:tc>
        <w:tc>
          <w:tcPr>
            <w:tcW w:w="5902" w:type="dxa"/>
          </w:tcPr>
          <w:p w14:paraId="23A168FA" w14:textId="77777777" w:rsidR="009742A5" w:rsidRPr="00C35768" w:rsidRDefault="009742A5" w:rsidP="00DB7183"/>
        </w:tc>
      </w:tr>
      <w:tr w:rsidR="009742A5" w:rsidRPr="00C35768" w14:paraId="63BABBE0" w14:textId="77777777" w:rsidTr="00DB7183">
        <w:tc>
          <w:tcPr>
            <w:tcW w:w="3114" w:type="dxa"/>
          </w:tcPr>
          <w:p w14:paraId="2AD3967D" w14:textId="77777777" w:rsidR="009742A5" w:rsidRPr="00C35768" w:rsidRDefault="009742A5" w:rsidP="00DB7183">
            <w:r w:rsidRPr="00C35768">
              <w:t>Amount requested</w:t>
            </w:r>
          </w:p>
        </w:tc>
        <w:tc>
          <w:tcPr>
            <w:tcW w:w="5902" w:type="dxa"/>
          </w:tcPr>
          <w:p w14:paraId="1241071E" w14:textId="77777777" w:rsidR="009742A5" w:rsidRPr="00C35768" w:rsidRDefault="009742A5" w:rsidP="00DB7183"/>
        </w:tc>
      </w:tr>
      <w:tr w:rsidR="009742A5" w:rsidRPr="00C35768" w14:paraId="00EFAA6D" w14:textId="77777777" w:rsidTr="00DB7183">
        <w:tc>
          <w:tcPr>
            <w:tcW w:w="3114" w:type="dxa"/>
          </w:tcPr>
          <w:p w14:paraId="0DC66023" w14:textId="77777777" w:rsidR="009742A5" w:rsidRPr="00C35768" w:rsidRDefault="009742A5" w:rsidP="00DB7183">
            <w:r w:rsidRPr="00C35768">
              <w:t>Funds from alternative sources applied for/received.  Specify amount.</w:t>
            </w:r>
          </w:p>
        </w:tc>
        <w:tc>
          <w:tcPr>
            <w:tcW w:w="5902" w:type="dxa"/>
          </w:tcPr>
          <w:p w14:paraId="0E62D770" w14:textId="77777777" w:rsidR="009742A5" w:rsidRPr="00C35768" w:rsidRDefault="009742A5" w:rsidP="00DB7183"/>
        </w:tc>
      </w:tr>
      <w:tr w:rsidR="009742A5" w:rsidRPr="00C35768" w14:paraId="682E8F07" w14:textId="77777777" w:rsidTr="00DB7183">
        <w:tc>
          <w:tcPr>
            <w:tcW w:w="3114" w:type="dxa"/>
          </w:tcPr>
          <w:p w14:paraId="0569B6B2" w14:textId="77777777" w:rsidR="009742A5" w:rsidRPr="00C35768" w:rsidRDefault="009742A5" w:rsidP="00DB7183">
            <w:r w:rsidRPr="00C35768">
              <w:t>Description of project</w:t>
            </w:r>
          </w:p>
        </w:tc>
        <w:tc>
          <w:tcPr>
            <w:tcW w:w="5902" w:type="dxa"/>
          </w:tcPr>
          <w:p w14:paraId="43928CC1" w14:textId="77777777" w:rsidR="009742A5" w:rsidRPr="00C35768" w:rsidRDefault="009742A5" w:rsidP="00DB7183"/>
        </w:tc>
      </w:tr>
      <w:tr w:rsidR="009742A5" w:rsidRPr="00C35768" w14:paraId="7335263E" w14:textId="77777777" w:rsidTr="00DB7183">
        <w:tc>
          <w:tcPr>
            <w:tcW w:w="3114" w:type="dxa"/>
          </w:tcPr>
          <w:p w14:paraId="5D31E1FF" w14:textId="53F0D3EA" w:rsidR="009742A5" w:rsidRPr="00C35768" w:rsidRDefault="009742A5" w:rsidP="00DB7183">
            <w:r w:rsidRPr="00C35768">
              <w:t xml:space="preserve">Relevance and significance to user group (please include </w:t>
            </w:r>
            <w:r>
              <w:t>any</w:t>
            </w:r>
            <w:r w:rsidRPr="00C35768">
              <w:t xml:space="preserve"> </w:t>
            </w:r>
            <w:r>
              <w:t>evidence of</w:t>
            </w:r>
            <w:r w:rsidRPr="00C35768">
              <w:t xml:space="preserve"> support</w:t>
            </w:r>
            <w:r>
              <w:t xml:space="preserve"> from users, such as a letter(s)/email(s)</w:t>
            </w:r>
            <w:r w:rsidR="00FF0F95">
              <w:t>,</w:t>
            </w:r>
            <w:r w:rsidRPr="00C35768">
              <w:t xml:space="preserve"> in </w:t>
            </w:r>
            <w:r>
              <w:t>an</w:t>
            </w:r>
            <w:r w:rsidRPr="00C35768">
              <w:t xml:space="preserve"> Appendix)</w:t>
            </w:r>
          </w:p>
        </w:tc>
        <w:tc>
          <w:tcPr>
            <w:tcW w:w="5902" w:type="dxa"/>
          </w:tcPr>
          <w:p w14:paraId="5DB7E766" w14:textId="77777777" w:rsidR="009742A5" w:rsidRPr="00C35768" w:rsidRDefault="009742A5" w:rsidP="00DB7183"/>
        </w:tc>
      </w:tr>
      <w:tr w:rsidR="009742A5" w:rsidRPr="00C35768" w14:paraId="68B51AD7" w14:textId="77777777" w:rsidTr="00DB7183">
        <w:tc>
          <w:tcPr>
            <w:tcW w:w="3114" w:type="dxa"/>
          </w:tcPr>
          <w:p w14:paraId="590911D5" w14:textId="77777777" w:rsidR="009742A5" w:rsidRPr="00C35768" w:rsidRDefault="009742A5" w:rsidP="00DB7183">
            <w:r w:rsidRPr="00C35768">
              <w:t>Outcome and outputs</w:t>
            </w:r>
          </w:p>
        </w:tc>
        <w:tc>
          <w:tcPr>
            <w:tcW w:w="5902" w:type="dxa"/>
          </w:tcPr>
          <w:p w14:paraId="4BFDF537" w14:textId="77777777" w:rsidR="009742A5" w:rsidRPr="00C35768" w:rsidRDefault="009742A5" w:rsidP="00DB7183"/>
        </w:tc>
      </w:tr>
      <w:tr w:rsidR="009742A5" w:rsidRPr="00C35768" w14:paraId="033D3D2E" w14:textId="77777777" w:rsidTr="00DB7183">
        <w:tc>
          <w:tcPr>
            <w:tcW w:w="3114" w:type="dxa"/>
          </w:tcPr>
          <w:p w14:paraId="06D39E79" w14:textId="77777777" w:rsidR="009742A5" w:rsidRPr="00C35768" w:rsidRDefault="009742A5" w:rsidP="00DB7183">
            <w:r w:rsidRPr="00C35768">
              <w:t>Timeline of activities</w:t>
            </w:r>
          </w:p>
        </w:tc>
        <w:tc>
          <w:tcPr>
            <w:tcW w:w="5902" w:type="dxa"/>
          </w:tcPr>
          <w:p w14:paraId="7F733ECD" w14:textId="77777777" w:rsidR="009742A5" w:rsidRPr="00C35768" w:rsidRDefault="009742A5" w:rsidP="00DB7183"/>
        </w:tc>
      </w:tr>
      <w:tr w:rsidR="009742A5" w:rsidRPr="00C35768" w14:paraId="303DD9D2" w14:textId="77777777" w:rsidTr="00DB7183">
        <w:tc>
          <w:tcPr>
            <w:tcW w:w="3114" w:type="dxa"/>
          </w:tcPr>
          <w:p w14:paraId="5F60C72E" w14:textId="77777777" w:rsidR="009742A5" w:rsidRPr="00C35768" w:rsidRDefault="009742A5" w:rsidP="00DB7183">
            <w:r w:rsidRPr="00C35768">
              <w:t>Additional comments</w:t>
            </w:r>
          </w:p>
        </w:tc>
        <w:tc>
          <w:tcPr>
            <w:tcW w:w="5902" w:type="dxa"/>
          </w:tcPr>
          <w:p w14:paraId="1EC615C5" w14:textId="77777777" w:rsidR="009742A5" w:rsidRPr="00C35768" w:rsidRDefault="009742A5" w:rsidP="00DB7183"/>
        </w:tc>
      </w:tr>
      <w:tr w:rsidR="009742A5" w:rsidRPr="00C35768" w14:paraId="4AE72535" w14:textId="77777777" w:rsidTr="00DB7183">
        <w:tc>
          <w:tcPr>
            <w:tcW w:w="3114" w:type="dxa"/>
          </w:tcPr>
          <w:p w14:paraId="4FDA0A0E" w14:textId="77777777" w:rsidR="009742A5" w:rsidRPr="00C35768" w:rsidRDefault="009742A5" w:rsidP="00DB7183">
            <w:r w:rsidRPr="00C35768">
              <w:t>Word count (excluding CV, budget and any other supporting documentation)</w:t>
            </w:r>
          </w:p>
        </w:tc>
        <w:tc>
          <w:tcPr>
            <w:tcW w:w="5902" w:type="dxa"/>
          </w:tcPr>
          <w:p w14:paraId="7AC0A0D6" w14:textId="77777777" w:rsidR="009742A5" w:rsidRPr="00C35768" w:rsidRDefault="009742A5" w:rsidP="00DB7183"/>
        </w:tc>
      </w:tr>
    </w:tbl>
    <w:p w14:paraId="208B38A6" w14:textId="77777777" w:rsidR="009742A5" w:rsidRPr="00C35768" w:rsidRDefault="009742A5" w:rsidP="009742A5"/>
    <w:p w14:paraId="1808FC58" w14:textId="77777777" w:rsidR="009742A5" w:rsidRPr="00C35768" w:rsidRDefault="009742A5" w:rsidP="009742A5">
      <w:pPr>
        <w:jc w:val="center"/>
      </w:pPr>
    </w:p>
    <w:p w14:paraId="2BC56CC0" w14:textId="77777777" w:rsidR="009742A5" w:rsidRPr="00F70C24" w:rsidRDefault="009742A5" w:rsidP="009742A5">
      <w:pPr>
        <w:rPr>
          <w:color w:val="000000" w:themeColor="text1"/>
          <w:kern w:val="24"/>
        </w:rPr>
      </w:pPr>
    </w:p>
    <w:p w14:paraId="4FE9BEBE" w14:textId="77777777" w:rsidR="009742A5" w:rsidRDefault="009742A5" w:rsidP="009742A5"/>
    <w:p w14:paraId="55475351" w14:textId="77777777" w:rsidR="000312AC" w:rsidRDefault="000312AC"/>
    <w:sectPr w:rsidR="000312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8C131" w14:textId="77777777" w:rsidR="005D4ACF" w:rsidRDefault="005D4ACF">
      <w:r>
        <w:separator/>
      </w:r>
    </w:p>
  </w:endnote>
  <w:endnote w:type="continuationSeparator" w:id="0">
    <w:p w14:paraId="77E51762" w14:textId="77777777" w:rsidR="005D4ACF" w:rsidRDefault="005D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8431523"/>
      <w:docPartObj>
        <w:docPartGallery w:val="Page Numbers (Bottom of Page)"/>
        <w:docPartUnique/>
      </w:docPartObj>
    </w:sdtPr>
    <w:sdtEndPr>
      <w:rPr>
        <w:rStyle w:val="PageNumber"/>
      </w:rPr>
    </w:sdtEndPr>
    <w:sdtContent>
      <w:p w14:paraId="6EA64CB1" w14:textId="77777777" w:rsidR="00DA3A02" w:rsidRDefault="005D4ACF" w:rsidP="001F7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D90594" w14:textId="77777777" w:rsidR="00DA3A02" w:rsidRDefault="00376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8031176"/>
      <w:docPartObj>
        <w:docPartGallery w:val="Page Numbers (Bottom of Page)"/>
        <w:docPartUnique/>
      </w:docPartObj>
    </w:sdtPr>
    <w:sdtEndPr>
      <w:rPr>
        <w:rStyle w:val="PageNumber"/>
      </w:rPr>
    </w:sdtEndPr>
    <w:sdtContent>
      <w:p w14:paraId="27E0174F" w14:textId="77777777" w:rsidR="00DA3A02" w:rsidRDefault="005D4ACF" w:rsidP="001F7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F0F95">
          <w:rPr>
            <w:rStyle w:val="PageNumber"/>
            <w:noProof/>
          </w:rPr>
          <w:t>2</w:t>
        </w:r>
        <w:r>
          <w:rPr>
            <w:rStyle w:val="PageNumber"/>
          </w:rPr>
          <w:fldChar w:fldCharType="end"/>
        </w:r>
      </w:p>
    </w:sdtContent>
  </w:sdt>
  <w:p w14:paraId="5AEB0B9D" w14:textId="77777777" w:rsidR="00DA3A02" w:rsidRDefault="00376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54E3" w14:textId="77777777" w:rsidR="00376B7E" w:rsidRDefault="0037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F7B8" w14:textId="77777777" w:rsidR="005D4ACF" w:rsidRDefault="005D4ACF">
      <w:r>
        <w:separator/>
      </w:r>
    </w:p>
  </w:footnote>
  <w:footnote w:type="continuationSeparator" w:id="0">
    <w:p w14:paraId="6194191B" w14:textId="77777777" w:rsidR="005D4ACF" w:rsidRDefault="005D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401B" w14:textId="77777777" w:rsidR="00376B7E" w:rsidRDefault="00376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4E7D" w14:textId="77777777" w:rsidR="00376B7E" w:rsidRDefault="00376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C5CB" w14:textId="77777777" w:rsidR="00376B7E" w:rsidRDefault="0037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1D8"/>
    <w:multiLevelType w:val="multilevel"/>
    <w:tmpl w:val="CD1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15942"/>
    <w:multiLevelType w:val="multilevel"/>
    <w:tmpl w:val="F3A831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66AE5F21"/>
    <w:multiLevelType w:val="hybridMultilevel"/>
    <w:tmpl w:val="7D72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A5"/>
    <w:rsid w:val="000312AC"/>
    <w:rsid w:val="00234590"/>
    <w:rsid w:val="00376B7E"/>
    <w:rsid w:val="005D4ACF"/>
    <w:rsid w:val="006277DC"/>
    <w:rsid w:val="00734AAB"/>
    <w:rsid w:val="007F55E5"/>
    <w:rsid w:val="009742A5"/>
    <w:rsid w:val="00AD4DCB"/>
    <w:rsid w:val="00FB2767"/>
    <w:rsid w:val="00FF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E17CF"/>
  <w15:chartTrackingRefBased/>
  <w15:docId w15:val="{C24B7365-C3F8-45F6-A39D-60062408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2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2A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742A5"/>
    <w:pPr>
      <w:ind w:left="720"/>
      <w:contextualSpacing/>
    </w:pPr>
  </w:style>
  <w:style w:type="table" w:styleId="TableGrid">
    <w:name w:val="Table Grid"/>
    <w:basedOn w:val="TableNormal"/>
    <w:uiPriority w:val="39"/>
    <w:rsid w:val="0097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42A5"/>
    <w:pPr>
      <w:tabs>
        <w:tab w:val="center" w:pos="4513"/>
        <w:tab w:val="right" w:pos="9026"/>
      </w:tabs>
    </w:pPr>
  </w:style>
  <w:style w:type="character" w:customStyle="1" w:styleId="FooterChar">
    <w:name w:val="Footer Char"/>
    <w:basedOn w:val="DefaultParagraphFont"/>
    <w:link w:val="Footer"/>
    <w:uiPriority w:val="99"/>
    <w:rsid w:val="009742A5"/>
    <w:rPr>
      <w:sz w:val="24"/>
      <w:szCs w:val="24"/>
    </w:rPr>
  </w:style>
  <w:style w:type="character" w:styleId="PageNumber">
    <w:name w:val="page number"/>
    <w:basedOn w:val="DefaultParagraphFont"/>
    <w:uiPriority w:val="99"/>
    <w:semiHidden/>
    <w:unhideWhenUsed/>
    <w:rsid w:val="009742A5"/>
  </w:style>
  <w:style w:type="paragraph" w:styleId="Header">
    <w:name w:val="header"/>
    <w:basedOn w:val="Normal"/>
    <w:link w:val="HeaderChar"/>
    <w:uiPriority w:val="99"/>
    <w:unhideWhenUsed/>
    <w:rsid w:val="00376B7E"/>
    <w:pPr>
      <w:tabs>
        <w:tab w:val="center" w:pos="4680"/>
        <w:tab w:val="right" w:pos="9360"/>
      </w:tabs>
    </w:pPr>
  </w:style>
  <w:style w:type="character" w:customStyle="1" w:styleId="HeaderChar">
    <w:name w:val="Header Char"/>
    <w:basedOn w:val="DefaultParagraphFont"/>
    <w:link w:val="Header"/>
    <w:uiPriority w:val="99"/>
    <w:rsid w:val="00376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E24491CAEBE4393B2CD7C721F2E6F" ma:contentTypeVersion="14" ma:contentTypeDescription="Create a new document." ma:contentTypeScope="" ma:versionID="965b3d19ae1a740aad2ff00fb9e3aac9">
  <xsd:schema xmlns:xsd="http://www.w3.org/2001/XMLSchema" xmlns:xs="http://www.w3.org/2001/XMLSchema" xmlns:p="http://schemas.microsoft.com/office/2006/metadata/properties" xmlns:ns3="8d05fd96-afcc-437b-84c1-7a7887764441" xmlns:ns4="e41f8cbd-79f7-4968-876f-43ddca5d0815" targetNamespace="http://schemas.microsoft.com/office/2006/metadata/properties" ma:root="true" ma:fieldsID="c7004dc71a8f59d2e5b912dbad3773c4" ns3:_="" ns4:_="">
    <xsd:import namespace="8d05fd96-afcc-437b-84c1-7a7887764441"/>
    <xsd:import namespace="e41f8cbd-79f7-4968-876f-43ddca5d08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5fd96-afcc-437b-84c1-7a7887764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f8cbd-79f7-4968-876f-43ddca5d08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CB506-20D1-45C0-B9E2-3BDE288E0B5D}">
  <ds:schemaRefs>
    <ds:schemaRef ds:uri="http://schemas.microsoft.com/sharepoint/v3/contenttype/forms"/>
  </ds:schemaRefs>
</ds:datastoreItem>
</file>

<file path=customXml/itemProps2.xml><?xml version="1.0" encoding="utf-8"?>
<ds:datastoreItem xmlns:ds="http://schemas.openxmlformats.org/officeDocument/2006/customXml" ds:itemID="{6AE7FE14-03EB-4334-BD0D-A5BD2CC660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41f8cbd-79f7-4968-876f-43ddca5d0815"/>
    <ds:schemaRef ds:uri="8d05fd96-afcc-437b-84c1-7a7887764441"/>
    <ds:schemaRef ds:uri="http://www.w3.org/XML/1998/namespace"/>
    <ds:schemaRef ds:uri="http://purl.org/dc/dcmitype/"/>
  </ds:schemaRefs>
</ds:datastoreItem>
</file>

<file path=customXml/itemProps3.xml><?xml version="1.0" encoding="utf-8"?>
<ds:datastoreItem xmlns:ds="http://schemas.openxmlformats.org/officeDocument/2006/customXml" ds:itemID="{074D0C46-EFA4-48CA-8FE2-353B48A2D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5fd96-afcc-437b-84c1-7a7887764441"/>
    <ds:schemaRef ds:uri="e41f8cbd-79f7-4968-876f-43ddca5d0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Wicaksono (R.Wicaksono)</dc:creator>
  <cp:keywords/>
  <dc:description/>
  <cp:lastModifiedBy>OWEN, Nathaniel</cp:lastModifiedBy>
  <cp:revision>2</cp:revision>
  <dcterms:created xsi:type="dcterms:W3CDTF">2021-12-14T21:24:00Z</dcterms:created>
  <dcterms:modified xsi:type="dcterms:W3CDTF">2021-12-14T21:24:00Z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0x0101008B4E24491CAEBE4393B2CD7C721F2E6F</vt:lpwstr>
  </property>
  <property fmtid="{D5CDD505-2E9C-101B-9397-08002B2CF9AE}" pid="3" name="MSIP_Label_be5cb09a-2992-49d6-8ac9-5f63e7b1ad2f_Enabled">
    <vt:lpwstr>true</vt:lpwstr>
  </property>
  <property fmtid="{D5CDD505-2E9C-101B-9397-08002B2CF9AE}" pid="4" name="MSIP_Label_be5cb09a-2992-49d6-8ac9-5f63e7b1ad2f_SetDate">
    <vt:lpwstr>2021-12-14T21:24:14Z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fb0c1433-4959-43b3-845d-000055e5ddc3</vt:lpwstr>
  </property>
  <property fmtid="{D5CDD505-2E9C-101B-9397-08002B2CF9AE}" pid="9" name="MSIP_Label_be5cb09a-2992-49d6-8ac9-5f63e7b1ad2f_ContentBits">
    <vt:lpwstr>0</vt:lpwstr>
  </property>
</Properties>
</file>